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20" w:rsidRPr="00FC5969" w:rsidRDefault="00C737C7" w:rsidP="001876F5">
      <w:pPr>
        <w:autoSpaceDE w:val="0"/>
        <w:autoSpaceDN w:val="0"/>
        <w:adjustRightInd w:val="0"/>
        <w:jc w:val="center"/>
        <w:rPr>
          <w:rFonts w:ascii="Cambria" w:hAnsi="Cambria" w:cs="Arial"/>
          <w:b/>
          <w:bCs/>
          <w:color w:val="000000"/>
          <w:sz w:val="22"/>
          <w:szCs w:val="22"/>
          <w:lang w:val="en-US"/>
        </w:rPr>
      </w:pP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F51120" w:rsidP="001876F5">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F55301" w:rsidP="00016899">
      <w:pPr>
        <w:spacing w:line="360" w:lineRule="auto"/>
        <w:jc w:val="center"/>
        <w:rPr>
          <w:rFonts w:ascii="Cambria" w:hAnsi="Cambria"/>
          <w:b/>
          <w:sz w:val="22"/>
          <w:szCs w:val="22"/>
        </w:rPr>
      </w:pPr>
      <w:r>
        <w:rPr>
          <w:noProof/>
          <w:sz w:val="32"/>
          <w:szCs w:val="32"/>
          <w:lang w:val="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2165350</wp:posOffset>
                </wp:positionV>
                <wp:extent cx="3011805" cy="520065"/>
                <wp:effectExtent l="9525" t="12700" r="17145"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9E2ABD" w:rsidRPr="0002388B" w:rsidRDefault="009E2ABD"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0.5pt;width:237.15pt;height:40.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" strokecolor="white" strokeweight="1pt">
                <v:fill color2="#999" focus="100%" type="gradient"/>
                <v:shadow on="t" color="#7f7f7f" opacity=".5" offset="1pt"/>
                <v:textbox>
                  <w:txbxContent>
                    <w:p w:rsidR="009E2ABD" w:rsidRPr="0002388B" w:rsidRDefault="009E2ABD"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p w:rsidR="009E2ABD" w:rsidRPr="0002388B" w:rsidRDefault="009E2ABD" w:rsidP="00B57279">
                      <w:pPr>
                        <w:pStyle w:val="ps1Char"/>
                      </w:pPr>
                    </w:p>
                  </w:txbxContent>
                </v:textbox>
              </v:shape>
            </w:pict>
          </mc:Fallback>
        </mc:AlternateContent>
      </w:r>
      <w:r w:rsidR="00F51120"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143AC" w:rsidRPr="00FC5969" w:rsidTr="00E546E1">
        <w:trPr>
          <w:trHeight w:val="307"/>
        </w:trPr>
        <w:tc>
          <w:tcPr>
            <w:tcW w:w="576" w:type="dxa"/>
            <w:vAlign w:val="center"/>
          </w:tcPr>
          <w:p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lastRenderedPageBreak/>
              <w:br w:type="page"/>
            </w:r>
            <w:r w:rsidR="00B143AC" w:rsidRPr="00FC5969">
              <w:rPr>
                <w:rFonts w:ascii="Cambria" w:hAnsi="Cambria" w:cs="Arial"/>
                <w:b/>
                <w:sz w:val="22"/>
                <w:szCs w:val="22"/>
              </w:rPr>
              <w:t>1</w:t>
            </w:r>
          </w:p>
        </w:tc>
        <w:tc>
          <w:tcPr>
            <w:tcW w:w="3366" w:type="dxa"/>
            <w:shd w:val="clear" w:color="auto" w:fill="D9D9D9"/>
            <w:vAlign w:val="center"/>
          </w:tcPr>
          <w:p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rsidR="00B143AC" w:rsidRPr="00FC5969" w:rsidRDefault="00C737C7" w:rsidP="00B57279">
            <w:pPr>
              <w:pStyle w:val="ps1Char"/>
            </w:pPr>
            <w:r>
              <w:t xml:space="preserve">Field training </w:t>
            </w:r>
            <w:r w:rsidR="00620BB8">
              <w:t>1</w:t>
            </w:r>
          </w:p>
        </w:tc>
      </w:tr>
      <w:tr w:rsidR="00B143AC" w:rsidRPr="00FC5969" w:rsidTr="00E546E1">
        <w:trPr>
          <w:trHeight w:val="307"/>
        </w:trPr>
        <w:tc>
          <w:tcPr>
            <w:tcW w:w="576" w:type="dxa"/>
            <w:vAlign w:val="center"/>
          </w:tcPr>
          <w:p w:rsidR="00B143AC" w:rsidRPr="00FC5969" w:rsidRDefault="00B143AC"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B143AC" w:rsidRPr="00A45946" w:rsidRDefault="00F51120" w:rsidP="00CC4F1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n</w:t>
            </w:r>
            <w:r w:rsidR="00047D5D">
              <w:rPr>
                <w:rFonts w:ascii="Cambria" w:hAnsi="Cambria"/>
                <w:b w:val="0"/>
                <w:bCs w:val="0"/>
                <w:sz w:val="22"/>
                <w:szCs w:val="22"/>
              </w:rPr>
              <w:t>umber</w:t>
            </w:r>
          </w:p>
        </w:tc>
        <w:tc>
          <w:tcPr>
            <w:tcW w:w="6138" w:type="dxa"/>
          </w:tcPr>
          <w:p w:rsidR="00B143AC" w:rsidRPr="00FC5969" w:rsidRDefault="00C737C7" w:rsidP="00B57279">
            <w:pPr>
              <w:pStyle w:val="ps1Char"/>
            </w:pPr>
            <w:bookmarkStart w:id="0" w:name="_GoBack"/>
            <w:r w:rsidRPr="00C737C7">
              <w:t>12</w:t>
            </w:r>
            <w:r w:rsidR="00620BB8">
              <w:t>0</w:t>
            </w:r>
            <w:r w:rsidRPr="00C737C7">
              <w:t>040</w:t>
            </w:r>
            <w:r w:rsidR="00620BB8">
              <w:t>1</w:t>
            </w:r>
            <w:bookmarkEnd w:id="0"/>
          </w:p>
        </w:tc>
      </w:tr>
      <w:tr w:rsidR="00172634" w:rsidRPr="00FC5969" w:rsidTr="00E546E1">
        <w:trPr>
          <w:trHeight w:val="307"/>
        </w:trPr>
        <w:tc>
          <w:tcPr>
            <w:tcW w:w="576" w:type="dxa"/>
            <w:vMerge w:val="restart"/>
            <w:vAlign w:val="center"/>
          </w:tcPr>
          <w:p w:rsidR="00172634" w:rsidRPr="00FC5969" w:rsidRDefault="00172634"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172634" w:rsidRPr="00824627" w:rsidRDefault="00172634" w:rsidP="00B57279">
            <w:pPr>
              <w:pStyle w:val="ps1Char"/>
            </w:pPr>
            <w:r>
              <w:t xml:space="preserve">Credit hours </w:t>
            </w:r>
            <w:r w:rsidRPr="00172634">
              <w:t>(theory, practical)</w:t>
            </w:r>
          </w:p>
        </w:tc>
        <w:tc>
          <w:tcPr>
            <w:tcW w:w="6138" w:type="dxa"/>
          </w:tcPr>
          <w:p w:rsidR="00172634" w:rsidRPr="00FC5969" w:rsidRDefault="00C737C7" w:rsidP="00B57279">
            <w:pPr>
              <w:pStyle w:val="ps1Char"/>
            </w:pPr>
            <w:r>
              <w:t>2</w:t>
            </w:r>
          </w:p>
        </w:tc>
      </w:tr>
      <w:tr w:rsidR="00172634" w:rsidRPr="00FC5969" w:rsidTr="00E546E1">
        <w:trPr>
          <w:trHeight w:val="307"/>
        </w:trPr>
        <w:tc>
          <w:tcPr>
            <w:tcW w:w="576" w:type="dxa"/>
            <w:vMerge/>
            <w:vAlign w:val="center"/>
          </w:tcPr>
          <w:p w:rsidR="00172634" w:rsidRPr="00FC5969" w:rsidRDefault="00172634" w:rsidP="0033559A">
            <w:pPr>
              <w:spacing w:before="40" w:after="40"/>
              <w:jc w:val="center"/>
              <w:rPr>
                <w:rFonts w:ascii="Cambria" w:hAnsi="Cambria" w:cs="Arial"/>
                <w:b/>
                <w:sz w:val="22"/>
                <w:szCs w:val="22"/>
              </w:rPr>
            </w:pPr>
          </w:p>
        </w:tc>
        <w:tc>
          <w:tcPr>
            <w:tcW w:w="3366" w:type="dxa"/>
            <w:shd w:val="clear" w:color="auto" w:fill="D9D9D9"/>
          </w:tcPr>
          <w:p w:rsidR="00172634" w:rsidRDefault="00172634" w:rsidP="00B57279">
            <w:pPr>
              <w:pStyle w:val="ps1Char"/>
            </w:pPr>
            <w:r>
              <w:t xml:space="preserve">Contact hours </w:t>
            </w:r>
            <w:r w:rsidRPr="00172634">
              <w:t>(theory, practical)</w:t>
            </w:r>
          </w:p>
        </w:tc>
        <w:tc>
          <w:tcPr>
            <w:tcW w:w="6138" w:type="dxa"/>
          </w:tcPr>
          <w:p w:rsidR="00172634" w:rsidRPr="00FC5969" w:rsidRDefault="00380215" w:rsidP="00B57279">
            <w:pPr>
              <w:pStyle w:val="ps1Char"/>
            </w:pPr>
            <w:r>
              <w:t>240 hr</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r w:rsidR="00824627">
              <w:rPr>
                <w:rFonts w:ascii="Cambria" w:hAnsi="Cambria"/>
                <w:b w:val="0"/>
                <w:bCs w:val="0"/>
                <w:sz w:val="22"/>
                <w:szCs w:val="22"/>
              </w:rPr>
              <w:t>c</w:t>
            </w:r>
            <w:r>
              <w:rPr>
                <w:rFonts w:ascii="Cambria" w:hAnsi="Cambria"/>
                <w:b w:val="0"/>
                <w:bCs w:val="0"/>
                <w:sz w:val="22"/>
                <w:szCs w:val="22"/>
              </w:rPr>
              <w:t>orequisites</w:t>
            </w:r>
          </w:p>
        </w:tc>
        <w:tc>
          <w:tcPr>
            <w:tcW w:w="6138" w:type="dxa"/>
          </w:tcPr>
          <w:p w:rsidR="00047D5D" w:rsidRPr="00FC5969" w:rsidRDefault="008F001B" w:rsidP="00B57279">
            <w:pPr>
              <w:pStyle w:val="ps1Char"/>
            </w:pPr>
            <w:r>
              <w:t>Pharmacology 2</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824627">
              <w:rPr>
                <w:rFonts w:ascii="Cambria" w:hAnsi="Cambria"/>
                <w:b w:val="0"/>
                <w:bCs w:val="0"/>
                <w:sz w:val="22"/>
                <w:szCs w:val="22"/>
              </w:rPr>
              <w:t>t</w:t>
            </w:r>
            <w:r w:rsidRPr="00A45946">
              <w:rPr>
                <w:rFonts w:ascii="Cambria" w:hAnsi="Cambria"/>
                <w:b w:val="0"/>
                <w:bCs w:val="0"/>
                <w:sz w:val="22"/>
                <w:szCs w:val="22"/>
              </w:rPr>
              <w:t>itle</w:t>
            </w:r>
          </w:p>
        </w:tc>
        <w:tc>
          <w:tcPr>
            <w:tcW w:w="6138" w:type="dxa"/>
          </w:tcPr>
          <w:p w:rsidR="00047D5D" w:rsidRPr="00FC5969" w:rsidRDefault="00380215" w:rsidP="00B57279">
            <w:pPr>
              <w:pStyle w:val="ps1Char"/>
            </w:pPr>
            <w:r>
              <w:t>BSc in Pharmacy, Pharm D</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824627">
              <w:rPr>
                <w:rFonts w:ascii="Cambria" w:hAnsi="Cambria"/>
                <w:b w:val="0"/>
                <w:bCs w:val="0"/>
                <w:sz w:val="22"/>
                <w:szCs w:val="22"/>
              </w:rPr>
              <w:t>c</w:t>
            </w:r>
            <w:r w:rsidRPr="00A45946">
              <w:rPr>
                <w:rFonts w:ascii="Cambria" w:hAnsi="Cambria"/>
                <w:b w:val="0"/>
                <w:bCs w:val="0"/>
                <w:sz w:val="22"/>
                <w:szCs w:val="22"/>
              </w:rPr>
              <w:t>ode</w:t>
            </w:r>
          </w:p>
        </w:tc>
        <w:tc>
          <w:tcPr>
            <w:tcW w:w="6138" w:type="dxa"/>
          </w:tcPr>
          <w:p w:rsidR="00047D5D" w:rsidRPr="00FC5969" w:rsidRDefault="00047D5D" w:rsidP="00B57279">
            <w:pPr>
              <w:pStyle w:val="ps1Char"/>
            </w:pP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sidR="00824627">
              <w:rPr>
                <w:rFonts w:ascii="Cambria" w:hAnsi="Cambria"/>
                <w:b w:val="0"/>
                <w:bCs w:val="0"/>
                <w:sz w:val="22"/>
                <w:szCs w:val="22"/>
              </w:rPr>
              <w:t>i</w:t>
            </w:r>
            <w:r w:rsidRPr="00A45946">
              <w:rPr>
                <w:rFonts w:ascii="Cambria" w:hAnsi="Cambria"/>
                <w:b w:val="0"/>
                <w:bCs w:val="0"/>
                <w:sz w:val="22"/>
                <w:szCs w:val="22"/>
              </w:rPr>
              <w:t>nstitution</w:t>
            </w:r>
          </w:p>
        </w:tc>
        <w:tc>
          <w:tcPr>
            <w:tcW w:w="6138" w:type="dxa"/>
          </w:tcPr>
          <w:p w:rsidR="00047D5D" w:rsidRPr="00FC5969" w:rsidRDefault="00380215" w:rsidP="00B57279">
            <w:pPr>
              <w:pStyle w:val="ps1Char"/>
            </w:pPr>
            <w:r>
              <w:t>The University of Jordan</w:t>
            </w:r>
          </w:p>
        </w:tc>
      </w:tr>
      <w:tr w:rsidR="00671D3D" w:rsidRPr="00FC5969" w:rsidTr="00E546E1">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671D3D" w:rsidRPr="00FC5969" w:rsidRDefault="00C737C7" w:rsidP="00B57279">
            <w:pPr>
              <w:pStyle w:val="ps1Char"/>
            </w:pPr>
            <w:r>
              <w:t>Pharmacy</w:t>
            </w:r>
          </w:p>
        </w:tc>
      </w:tr>
      <w:tr w:rsidR="00671D3D" w:rsidRPr="00FC5969" w:rsidTr="00E546E1">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671D3D" w:rsidRPr="00FC5969" w:rsidRDefault="00380215" w:rsidP="00B57279">
            <w:pPr>
              <w:pStyle w:val="ps1Char"/>
            </w:pPr>
            <w:r>
              <w:t>NA</w:t>
            </w:r>
          </w:p>
        </w:tc>
      </w:tr>
      <w:tr w:rsidR="00671D3D" w:rsidRPr="00FC5969" w:rsidTr="00E546E1">
        <w:trPr>
          <w:trHeight w:val="399"/>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671D3D" w:rsidRPr="00A45946" w:rsidRDefault="00671D3D"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sidR="00172634">
              <w:rPr>
                <w:rFonts w:ascii="Cambria" w:hAnsi="Cambria"/>
                <w:b w:val="0"/>
                <w:bCs w:val="0"/>
                <w:sz w:val="22"/>
                <w:szCs w:val="22"/>
              </w:rPr>
              <w:t>c</w:t>
            </w:r>
            <w:r w:rsidR="00D75241">
              <w:rPr>
                <w:rFonts w:ascii="Cambria" w:hAnsi="Cambria"/>
                <w:b w:val="0"/>
                <w:bCs w:val="0"/>
                <w:sz w:val="22"/>
                <w:szCs w:val="22"/>
              </w:rPr>
              <w:t xml:space="preserve">ourse </w:t>
            </w:r>
          </w:p>
        </w:tc>
        <w:tc>
          <w:tcPr>
            <w:tcW w:w="6138" w:type="dxa"/>
          </w:tcPr>
          <w:p w:rsidR="00671D3D" w:rsidRPr="00FC5969" w:rsidRDefault="00380215" w:rsidP="00B57279">
            <w:pPr>
              <w:pStyle w:val="ps1Char"/>
            </w:pPr>
            <w:r>
              <w:t>Under graduate</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761E80" w:rsidRPr="00F57F5A" w:rsidRDefault="00D75241"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F57F5A">
              <w:rPr>
                <w:rFonts w:ascii="Cambria" w:hAnsi="Cambria" w:cs="Calibri"/>
                <w:bCs/>
                <w:sz w:val="22"/>
                <w:szCs w:val="22"/>
              </w:rPr>
              <w:t>s</w:t>
            </w:r>
            <w:r w:rsidR="00761E80" w:rsidRPr="00F57F5A">
              <w:rPr>
                <w:rFonts w:ascii="Cambria" w:hAnsi="Cambria" w:cs="Calibri"/>
                <w:bCs/>
                <w:sz w:val="22"/>
                <w:szCs w:val="22"/>
              </w:rPr>
              <w:t>emester(s)</w:t>
            </w:r>
          </w:p>
        </w:tc>
        <w:tc>
          <w:tcPr>
            <w:tcW w:w="6138" w:type="dxa"/>
          </w:tcPr>
          <w:p w:rsidR="00761E80" w:rsidRPr="00620BB8" w:rsidRDefault="00620BB8" w:rsidP="00B57279">
            <w:pPr>
              <w:pStyle w:val="ps1Char"/>
              <w:rPr>
                <w:lang w:val="en-US"/>
              </w:rPr>
            </w:pPr>
            <w:r>
              <w:t>3</w:t>
            </w:r>
            <w:r w:rsidR="00C737C7" w:rsidRPr="00C737C7">
              <w:rPr>
                <w:vertAlign w:val="superscript"/>
              </w:rPr>
              <w:t>th</w:t>
            </w:r>
            <w:r w:rsidR="00C737C7">
              <w:t xml:space="preserve"> year</w:t>
            </w:r>
            <w:r>
              <w:t>, 1</w:t>
            </w:r>
            <w:r w:rsidRPr="00620BB8">
              <w:rPr>
                <w:vertAlign w:val="superscript"/>
              </w:rPr>
              <w:t>st</w:t>
            </w:r>
            <w:r>
              <w:t>, 2</w:t>
            </w:r>
            <w:r w:rsidRPr="00620BB8">
              <w:rPr>
                <w:vertAlign w:val="superscript"/>
              </w:rPr>
              <w:t>nd</w:t>
            </w:r>
            <w:r>
              <w:t xml:space="preserve"> and summer semester</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761E80" w:rsidRPr="00A45946" w:rsidRDefault="00761E80"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761E80" w:rsidRPr="00FC5969" w:rsidRDefault="008F001B" w:rsidP="00B57279">
            <w:pPr>
              <w:pStyle w:val="ps1Char"/>
            </w:pPr>
            <w:r>
              <w:t>-</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761E80" w:rsidRPr="00DD25CD" w:rsidRDefault="00761E80" w:rsidP="00824627">
            <w:pPr>
              <w:pStyle w:val="Default"/>
              <w:rPr>
                <w:rFonts w:ascii="Cambria" w:hAnsi="Cambria"/>
                <w:sz w:val="22"/>
                <w:szCs w:val="22"/>
              </w:rPr>
            </w:pPr>
            <w:r w:rsidRPr="00DD25CD">
              <w:rPr>
                <w:rFonts w:ascii="Cambria" w:hAnsi="Cambria"/>
                <w:sz w:val="22"/>
                <w:szCs w:val="22"/>
              </w:rPr>
              <w:t>Other</w:t>
            </w:r>
            <w:r w:rsidR="00824627">
              <w:rPr>
                <w:rFonts w:ascii="Cambria" w:hAnsi="Cambria"/>
                <w:sz w:val="22"/>
                <w:szCs w:val="22"/>
              </w:rPr>
              <w:t>d</w:t>
            </w:r>
            <w:r w:rsidRPr="00DD25CD">
              <w:rPr>
                <w:rFonts w:ascii="Cambria" w:hAnsi="Cambria"/>
                <w:sz w:val="22"/>
                <w:szCs w:val="22"/>
              </w:rPr>
              <w:t>epartment(s) involved in teaching the course</w:t>
            </w:r>
          </w:p>
        </w:tc>
        <w:tc>
          <w:tcPr>
            <w:tcW w:w="6138" w:type="dxa"/>
          </w:tcPr>
          <w:p w:rsidR="00761E80" w:rsidRPr="00FC5969" w:rsidDel="000E10C1" w:rsidRDefault="00380215" w:rsidP="00380215">
            <w:pPr>
              <w:pStyle w:val="ps1Char"/>
            </w:pPr>
            <w:r>
              <w:t>All  Dep</w:t>
            </w:r>
            <w:r w:rsidR="00B257DE">
              <w:t>artments</w:t>
            </w:r>
          </w:p>
        </w:tc>
      </w:tr>
      <w:tr w:rsidR="00761E80" w:rsidRPr="00FC5969" w:rsidTr="00E546E1">
        <w:trPr>
          <w:trHeight w:val="399"/>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761E80" w:rsidRPr="00047D5D" w:rsidRDefault="00761E80"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761E80" w:rsidRPr="00FC5969" w:rsidRDefault="00C737C7" w:rsidP="00B57279">
            <w:pPr>
              <w:pStyle w:val="ps1Char"/>
            </w:pPr>
            <w:r>
              <w:t>English</w:t>
            </w:r>
            <w:r w:rsidR="00620BB8">
              <w:t>/Arabic</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761E80" w:rsidRPr="00A45946" w:rsidRDefault="00761E80"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761E80" w:rsidRPr="00FC5969" w:rsidRDefault="00C737C7" w:rsidP="00B57279">
            <w:pPr>
              <w:pStyle w:val="ps1Char"/>
            </w:pPr>
            <w:r>
              <w:t>3/10/2017</w:t>
            </w: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4202C0" w:rsidRPr="00683A68" w:rsidRDefault="00955553" w:rsidP="00380215">
            <w:pPr>
              <w:pStyle w:val="ps1Char"/>
            </w:pPr>
            <w:r w:rsidRPr="00683A68">
              <w:t>Officenumbers,officehours, phonenu</w:t>
            </w:r>
            <w:r w:rsidRPr="00683A68">
              <w:rPr>
                <w:spacing w:val="-2"/>
              </w:rPr>
              <w:t>m</w:t>
            </w:r>
            <w:r w:rsidRPr="00683A68">
              <w:t>bers,ande</w:t>
            </w:r>
            <w:r w:rsidRPr="00683A68">
              <w:rPr>
                <w:spacing w:val="-2"/>
              </w:rPr>
              <w:t>m</w:t>
            </w:r>
            <w:r w:rsidRPr="00683A68">
              <w:t>ailaddresses shouldb</w:t>
            </w:r>
            <w:r w:rsidR="00380215">
              <w:t xml:space="preserve">e </w:t>
            </w:r>
            <w:r w:rsidRPr="00683A68">
              <w:t>listed.</w:t>
            </w:r>
          </w:p>
          <w:p w:rsidR="004202C0" w:rsidRDefault="004202C0" w:rsidP="00B57279">
            <w:pPr>
              <w:pStyle w:val="ps1Char"/>
            </w:pPr>
          </w:p>
          <w:p w:rsidR="00C737C7" w:rsidRDefault="00C737C7" w:rsidP="00B57279">
            <w:pPr>
              <w:pStyle w:val="ps1Char"/>
            </w:pPr>
            <w:r>
              <w:t>Dr RandaHaddadin</w:t>
            </w:r>
          </w:p>
          <w:p w:rsidR="004C39CD" w:rsidRDefault="00EF6286" w:rsidP="00B57279">
            <w:pPr>
              <w:pStyle w:val="ps1Char"/>
              <w:rPr>
                <w:i/>
                <w:iCs/>
              </w:rPr>
            </w:pPr>
            <w:hyperlink r:id="rId15" w:history="1">
              <w:r w:rsidR="00B661BB" w:rsidRPr="00E51F98">
                <w:rPr>
                  <w:rStyle w:val="Hyperlink"/>
                  <w:rFonts w:ascii="Cambria" w:hAnsi="Cambria" w:cs="Times New Roman"/>
                </w:rPr>
                <w:t>R_haddadin@ju.edu.jo</w:t>
              </w:r>
            </w:hyperlink>
          </w:p>
          <w:p w:rsidR="00B661BB" w:rsidRPr="00683A68" w:rsidRDefault="00B661BB" w:rsidP="00B57279">
            <w:pPr>
              <w:pStyle w:val="ps1Char"/>
            </w:pPr>
            <w:r>
              <w:t>Tel: 23314</w:t>
            </w: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00002735" w:rsidRPr="00002735">
        <w:rPr>
          <w:rFonts w:ascii="Cambria" w:hAnsi="Cambria"/>
          <w:sz w:val="22"/>
          <w:szCs w:val="22"/>
        </w:rPr>
        <w:t>Other instructors</w:t>
      </w:r>
      <w:r w:rsidR="0033559A" w:rsidRPr="00FC5969">
        <w:rPr>
          <w:rFonts w:ascii="Cambria" w:hAnsi="Cambria"/>
          <w:b w:val="0"/>
          <w:bCs w:val="0"/>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955553">
            <w:pPr>
              <w:rPr>
                <w:rFonts w:ascii="Cambria" w:hAnsi="Cambria"/>
                <w:i/>
                <w:iCs/>
                <w:sz w:val="22"/>
                <w:szCs w:val="22"/>
                <w:lang w:val="en-US"/>
              </w:rPr>
            </w:pPr>
            <w:r w:rsidRPr="00683A68">
              <w:rPr>
                <w:rFonts w:ascii="Cambria" w:hAnsi="Cambria"/>
                <w:i/>
                <w:iCs/>
              </w:rPr>
              <w:t>Officenumbers,officehours, phonenu</w:t>
            </w:r>
            <w:r w:rsidRPr="00683A68">
              <w:rPr>
                <w:rFonts w:ascii="Cambria" w:hAnsi="Cambria"/>
                <w:i/>
                <w:iCs/>
                <w:spacing w:val="-2"/>
              </w:rPr>
              <w:t>m</w:t>
            </w:r>
            <w:r w:rsidRPr="00683A68">
              <w:rPr>
                <w:rFonts w:ascii="Cambria" w:hAnsi="Cambria"/>
                <w:i/>
                <w:iCs/>
              </w:rPr>
              <w:t>bers,ande</w:t>
            </w:r>
            <w:r w:rsidRPr="00683A68">
              <w:rPr>
                <w:rFonts w:ascii="Cambria" w:hAnsi="Cambria"/>
                <w:i/>
                <w:iCs/>
                <w:spacing w:val="-2"/>
              </w:rPr>
              <w:t>m</w:t>
            </w:r>
            <w:r w:rsidRPr="00683A68">
              <w:rPr>
                <w:rFonts w:ascii="Cambria" w:hAnsi="Cambria"/>
                <w:i/>
                <w:iCs/>
              </w:rPr>
              <w:t>ailaddressesshouldbelisted.</w:t>
            </w:r>
          </w:p>
          <w:p w:rsidR="005303D7" w:rsidRPr="00683A68" w:rsidRDefault="005303D7">
            <w:pPr>
              <w:rPr>
                <w:rFonts w:ascii="Cambria" w:hAnsi="Cambria"/>
                <w:i/>
                <w:iCs/>
                <w:sz w:val="22"/>
                <w:szCs w:val="22"/>
                <w:lang w:val="en-US"/>
              </w:rPr>
            </w:pPr>
          </w:p>
          <w:p w:rsidR="005303D7" w:rsidRPr="00683A68" w:rsidRDefault="00B661BB" w:rsidP="003411E7">
            <w:pPr>
              <w:rPr>
                <w:rFonts w:ascii="Cambria" w:hAnsi="Cambria"/>
                <w:i/>
                <w:iCs/>
                <w:sz w:val="22"/>
                <w:szCs w:val="22"/>
                <w:lang w:val="en-US"/>
              </w:rPr>
            </w:pPr>
            <w:r>
              <w:rPr>
                <w:rFonts w:ascii="Cambria" w:hAnsi="Cambria"/>
                <w:i/>
                <w:iCs/>
                <w:sz w:val="22"/>
                <w:szCs w:val="22"/>
                <w:lang w:val="en-US"/>
              </w:rPr>
              <w:t>Pharmacist Hakam Al Aqabani (part time)</w:t>
            </w:r>
          </w:p>
          <w:p w:rsidR="009310E1" w:rsidRPr="00683A68" w:rsidRDefault="009310E1">
            <w:pPr>
              <w:rPr>
                <w:rFonts w:ascii="Cambria" w:hAnsi="Cambria"/>
                <w:i/>
                <w:iCs/>
                <w:sz w:val="22"/>
                <w:szCs w:val="22"/>
                <w:lang w:val="en-US"/>
              </w:rPr>
            </w:pPr>
          </w:p>
        </w:tc>
      </w:tr>
    </w:tbl>
    <w:p w:rsidR="00F50625" w:rsidRPr="00FC5969" w:rsidRDefault="00F50625" w:rsidP="00A45946">
      <w:pPr>
        <w:pStyle w:val="Heading7"/>
        <w:spacing w:line="480" w:lineRule="auto"/>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20BB8" w:rsidRPr="005E5AF5" w:rsidRDefault="00620BB8" w:rsidP="00620BB8">
            <w:pPr>
              <w:rPr>
                <w:rStyle w:val="hps"/>
                <w:rFonts w:ascii="Cambria" w:hAnsi="Cambria"/>
                <w:i/>
                <w:iCs/>
                <w:sz w:val="22"/>
                <w:szCs w:val="22"/>
              </w:rPr>
            </w:pPr>
            <w:r w:rsidRPr="005E5AF5">
              <w:rPr>
                <w:rStyle w:val="hps"/>
                <w:rFonts w:ascii="Cambria" w:hAnsi="Cambria"/>
                <w:i/>
                <w:iCs/>
                <w:sz w:val="22"/>
                <w:szCs w:val="22"/>
              </w:rPr>
              <w:t xml:space="preserve">Pharmaceutical field training I course is a training program over one academic semester, in which each student should finish 240 training hours. This course consists of a simulation training that is conducted in the virtual pharmacy setting and an externship in a community pharmacy setting. Each student must at least finish 60hours of the experiential practice time in a chain pharmacy. The second practice site can be one of the community pharmacies that hold an affiliation agreement with the School of Pharmacy at the University of Jordan. At the end of their training time, all students are required to evaluate their training sites. </w:t>
            </w:r>
          </w:p>
          <w:p w:rsidR="00683A68" w:rsidRPr="00B257DE" w:rsidRDefault="00620BB8" w:rsidP="00B661BB">
            <w:pPr>
              <w:rPr>
                <w:rFonts w:ascii="Cambria" w:hAnsi="Cambria"/>
                <w:sz w:val="22"/>
                <w:szCs w:val="22"/>
                <w:lang w:val="en-US"/>
              </w:rPr>
            </w:pPr>
            <w:r w:rsidRPr="005E5AF5">
              <w:rPr>
                <w:rStyle w:val="hps"/>
                <w:rFonts w:ascii="Cambria" w:hAnsi="Cambria"/>
                <w:i/>
                <w:iCs/>
                <w:sz w:val="22"/>
                <w:szCs w:val="22"/>
              </w:rPr>
              <w:t>In this course, students are expected to learn how to use and incorporate technology in pharmacy practice, learn how to use different pharmaceutical dosage forms properly</w:t>
            </w:r>
            <w:r w:rsidR="00B257DE">
              <w:rPr>
                <w:rStyle w:val="hps"/>
                <w:rFonts w:ascii="Cambria" w:hAnsi="Cambria"/>
                <w:i/>
                <w:iCs/>
                <w:sz w:val="22"/>
                <w:szCs w:val="22"/>
              </w:rPr>
              <w:t>,</w:t>
            </w:r>
            <w:r w:rsidRPr="005E5AF5">
              <w:rPr>
                <w:rStyle w:val="hps"/>
                <w:rFonts w:ascii="Cambria" w:hAnsi="Cambria"/>
                <w:i/>
                <w:iCs/>
                <w:sz w:val="22"/>
                <w:szCs w:val="22"/>
              </w:rPr>
              <w:t xml:space="preserve"> perform patient education, learn how to read and handle a prescription, and learn how to interact and communicate with other health care </w:t>
            </w:r>
            <w:r w:rsidRPr="005E5AF5">
              <w:rPr>
                <w:rStyle w:val="hps"/>
                <w:rFonts w:ascii="Cambria" w:hAnsi="Cambria"/>
                <w:i/>
                <w:iCs/>
                <w:sz w:val="22"/>
                <w:szCs w:val="22"/>
              </w:rPr>
              <w:lastRenderedPageBreak/>
              <w:t xml:space="preserve">providers. In addition, students are expected to become familiar with the trade names of the most commonly </w:t>
            </w:r>
            <w:r w:rsidRPr="00B257DE">
              <w:rPr>
                <w:rStyle w:val="hps"/>
                <w:rFonts w:ascii="Cambria" w:hAnsi="Cambria"/>
                <w:i/>
                <w:iCs/>
                <w:sz w:val="22"/>
                <w:szCs w:val="22"/>
              </w:rPr>
              <w:t xml:space="preserve">prescribed medications in Jordan and obtain knowledge about principles of pharmacy management. In </w:t>
            </w:r>
            <w:r w:rsidR="00B257DE" w:rsidRPr="00B257DE">
              <w:rPr>
                <w:rStyle w:val="hps"/>
                <w:rFonts w:ascii="Cambria" w:hAnsi="Cambria"/>
                <w:i/>
                <w:iCs/>
                <w:sz w:val="22"/>
                <w:szCs w:val="22"/>
              </w:rPr>
              <w:t>addition,</w:t>
            </w:r>
            <w:r w:rsidRPr="00B257DE">
              <w:rPr>
                <w:rStyle w:val="hps"/>
                <w:rFonts w:ascii="Cambria" w:hAnsi="Cambria"/>
                <w:i/>
                <w:iCs/>
                <w:sz w:val="22"/>
                <w:szCs w:val="22"/>
              </w:rPr>
              <w:t xml:space="preserve"> students are expected to know how the cost of medication covered by insurance companies is calculated.</w:t>
            </w:r>
          </w:p>
          <w:p w:rsidR="00683A68" w:rsidRPr="00683A68" w:rsidRDefault="00683A68" w:rsidP="008833FE">
            <w:pPr>
              <w:rPr>
                <w:rFonts w:ascii="Cambria" w:hAnsi="Cambria"/>
                <w:sz w:val="22"/>
                <w:szCs w:val="22"/>
                <w:lang w:val="en-US"/>
              </w:rPr>
            </w:pPr>
          </w:p>
        </w:tc>
      </w:tr>
    </w:tbl>
    <w:p w:rsidR="007D76F3" w:rsidRPr="00955553" w:rsidRDefault="00F248B9" w:rsidP="00B57279">
      <w:pPr>
        <w:pStyle w:val="ps1numbered"/>
      </w:pPr>
      <w:r>
        <w:lastRenderedPageBreak/>
        <w:t>19</w:t>
      </w:r>
      <w:r w:rsidR="007B266D" w:rsidRPr="00955553">
        <w:t xml:space="preserve">. </w:t>
      </w:r>
      <w:r>
        <w:t>Course aims and outcomes</w:t>
      </w:r>
      <w:r w:rsidR="0033559A" w:rsidRPr="00955553">
        <w:t>:</w:t>
      </w:r>
    </w:p>
    <w:p w:rsidR="00955553" w:rsidRPr="007D76F3" w:rsidRDefault="00955553" w:rsidP="00B57279">
      <w:pPr>
        <w:pStyle w:val="ps1numbered"/>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D76F3" w:rsidRPr="00FC5969" w:rsidTr="000F6AE2">
        <w:trPr>
          <w:cantSplit/>
          <w:trHeight w:val="357"/>
        </w:trPr>
        <w:tc>
          <w:tcPr>
            <w:tcW w:w="10008" w:type="dxa"/>
            <w:tcBorders>
              <w:bottom w:val="single" w:sz="4" w:space="0" w:color="auto"/>
            </w:tcBorders>
            <w:vAlign w:val="center"/>
          </w:tcPr>
          <w:p w:rsidR="00955553" w:rsidRPr="00B57279" w:rsidRDefault="00F248B9" w:rsidP="00B57279">
            <w:pPr>
              <w:pStyle w:val="ps1Char"/>
            </w:pPr>
            <w:r w:rsidRPr="00B57279">
              <w:t>A-  Aims:</w:t>
            </w:r>
          </w:p>
          <w:p w:rsidR="00F248B9" w:rsidRDefault="00F248B9" w:rsidP="00B57279">
            <w:pPr>
              <w:pStyle w:val="ps1Char"/>
            </w:pPr>
          </w:p>
          <w:p w:rsidR="00F248B9" w:rsidRPr="00620BB8" w:rsidRDefault="00620BB8" w:rsidP="00B57279">
            <w:pPr>
              <w:pStyle w:val="ps1Char"/>
            </w:pPr>
            <w:r w:rsidRPr="00620BB8">
              <w:t>The principal objective of this course is to familiarize students with fundamentals of pharmacy practice in community setting.</w:t>
            </w:r>
          </w:p>
          <w:p w:rsidR="00F248B9" w:rsidRDefault="00F248B9" w:rsidP="00B57279">
            <w:pPr>
              <w:pStyle w:val="ps1Char"/>
            </w:pPr>
          </w:p>
          <w:p w:rsidR="00955553" w:rsidRDefault="00F248B9" w:rsidP="00B57279">
            <w:pPr>
              <w:pStyle w:val="ps1Char"/>
            </w:pPr>
            <w:r>
              <w:t xml:space="preserve">B- </w:t>
            </w:r>
            <w:r w:rsidRPr="00955553">
              <w:t>Intended Learning Outcomes (ILOs)</w:t>
            </w:r>
            <w:r>
              <w:t xml:space="preserve">: </w:t>
            </w:r>
            <w:r w:rsidR="00955553" w:rsidRPr="007D76F3">
              <w:t>Upon successfulco</w:t>
            </w:r>
            <w:r w:rsidR="00955553" w:rsidRPr="007D76F3">
              <w:rPr>
                <w:spacing w:val="-2"/>
              </w:rPr>
              <w:t>m</w:t>
            </w:r>
            <w:r w:rsidR="00955553" w:rsidRPr="007D76F3">
              <w:t>pletionof t</w:t>
            </w:r>
            <w:r w:rsidR="00955553" w:rsidRPr="007D76F3">
              <w:rPr>
                <w:spacing w:val="1"/>
              </w:rPr>
              <w:t>h</w:t>
            </w:r>
            <w:r w:rsidR="00955553" w:rsidRPr="007D76F3">
              <w:t>iscourse</w:t>
            </w:r>
            <w:r w:rsidR="00955553" w:rsidRPr="007D76F3">
              <w:rPr>
                <w:spacing w:val="-1"/>
              </w:rPr>
              <w:t>s</w:t>
            </w:r>
            <w:r w:rsidR="00955553" w:rsidRPr="007D76F3">
              <w:rPr>
                <w:spacing w:val="1"/>
              </w:rPr>
              <w:t>t</w:t>
            </w:r>
            <w:r w:rsidR="00955553" w:rsidRPr="007D76F3">
              <w:t>udentswill</w:t>
            </w:r>
            <w:r w:rsidR="00955553" w:rsidRPr="007D76F3">
              <w:rPr>
                <w:spacing w:val="-1"/>
              </w:rPr>
              <w:t>b</w:t>
            </w:r>
            <w:r w:rsidR="00955553" w:rsidRPr="007D76F3">
              <w:t>eableto…</w:t>
            </w:r>
          </w:p>
          <w:p w:rsidR="00955553" w:rsidRDefault="00955553" w:rsidP="00B57279">
            <w:pPr>
              <w:pStyle w:val="ps1Char"/>
            </w:pPr>
          </w:p>
          <w:p w:rsidR="000724F1" w:rsidRPr="00FF5A01" w:rsidRDefault="000724F1" w:rsidP="000724F1">
            <w:pPr>
              <w:spacing w:line="276" w:lineRule="auto"/>
              <w:rPr>
                <w:rFonts w:ascii="Calibri" w:hAnsi="Calibri" w:cs="Calibri"/>
                <w:b/>
                <w:bCs/>
                <w:szCs w:val="20"/>
                <w:lang w:val="en-US" w:bidi="ar-JO"/>
              </w:rPr>
            </w:pPr>
            <w:r w:rsidRPr="00FF5A01">
              <w:rPr>
                <w:rFonts w:ascii="Calibri" w:hAnsi="Calibri" w:cs="Calibri"/>
                <w:b/>
                <w:bCs/>
                <w:szCs w:val="20"/>
                <w:lang w:val="en-US" w:bidi="ar-JO"/>
              </w:rPr>
              <w:t xml:space="preserve">A. Knowledge and Understanding: </w:t>
            </w:r>
            <w:r w:rsidRPr="00FF5A01">
              <w:rPr>
                <w:rFonts w:ascii="Calibri" w:hAnsi="Calibri" w:cs="Calibri"/>
                <w:szCs w:val="20"/>
                <w:lang w:val="en-US" w:bidi="ar-JO"/>
              </w:rPr>
              <w:t>Student is expected to</w:t>
            </w:r>
          </w:p>
          <w:p w:rsidR="000724F1" w:rsidRDefault="000724F1" w:rsidP="00B57279">
            <w:pPr>
              <w:pStyle w:val="ps1Char"/>
              <w:numPr>
                <w:ilvl w:val="0"/>
                <w:numId w:val="11"/>
              </w:numPr>
            </w:pPr>
            <w:r w:rsidRPr="005E5AF5">
              <w:t>Demonstrate knowledge about the fundamentals of pharmacy practice in community setting.</w:t>
            </w:r>
          </w:p>
          <w:p w:rsidR="000724F1" w:rsidRDefault="000724F1" w:rsidP="00B57279">
            <w:pPr>
              <w:pStyle w:val="ps1Char"/>
              <w:numPr>
                <w:ilvl w:val="0"/>
                <w:numId w:val="11"/>
              </w:numPr>
            </w:pPr>
            <w:r w:rsidRPr="005E5AF5">
              <w:t>Demonstrate knowledge regarding the use of technology in pharmacy practice</w:t>
            </w:r>
          </w:p>
          <w:p w:rsidR="000724F1" w:rsidRPr="005E5AF5" w:rsidRDefault="000724F1" w:rsidP="00B57279">
            <w:pPr>
              <w:pStyle w:val="ps1Char"/>
              <w:numPr>
                <w:ilvl w:val="0"/>
                <w:numId w:val="11"/>
              </w:numPr>
            </w:pPr>
            <w:r w:rsidRPr="005E5AF5">
              <w:t xml:space="preserve">Demonstrate knowledge </w:t>
            </w:r>
            <w:r>
              <w:t>about</w:t>
            </w:r>
            <w:r w:rsidRPr="005E5AF5">
              <w:t xml:space="preserve"> the use of different dosage forms </w:t>
            </w:r>
          </w:p>
          <w:p w:rsidR="000724F1" w:rsidRDefault="000724F1" w:rsidP="00B57279">
            <w:pPr>
              <w:pStyle w:val="ps1Char"/>
              <w:numPr>
                <w:ilvl w:val="0"/>
                <w:numId w:val="11"/>
              </w:numPr>
            </w:pPr>
            <w:r w:rsidRPr="005E5AF5">
              <w:t xml:space="preserve">Demonstrate knowledge </w:t>
            </w:r>
            <w:r>
              <w:t>about the medications available in Jordanian market</w:t>
            </w:r>
          </w:p>
          <w:p w:rsidR="000724F1" w:rsidRDefault="000724F1" w:rsidP="00B57279">
            <w:pPr>
              <w:pStyle w:val="ps1Char"/>
              <w:numPr>
                <w:ilvl w:val="0"/>
                <w:numId w:val="11"/>
              </w:numPr>
            </w:pPr>
            <w:r w:rsidRPr="005E5AF5">
              <w:t xml:space="preserve">Demonstrate knowledge </w:t>
            </w:r>
            <w:r>
              <w:t>about drug manufacturers and drug stores in Jordanian market</w:t>
            </w:r>
          </w:p>
          <w:p w:rsidR="000724F1" w:rsidRPr="000724F1" w:rsidRDefault="000724F1" w:rsidP="00B57279">
            <w:pPr>
              <w:pStyle w:val="ps1Char"/>
              <w:numPr>
                <w:ilvl w:val="0"/>
                <w:numId w:val="11"/>
              </w:numPr>
            </w:pPr>
            <w:r w:rsidRPr="005E5AF5">
              <w:t>Demonstrate knowledge of purchasing, storage</w:t>
            </w:r>
            <w:r>
              <w:t>,</w:t>
            </w:r>
            <w:r w:rsidRPr="005E5AF5">
              <w:t xml:space="preserve"> inventory control</w:t>
            </w:r>
            <w:r>
              <w:t xml:space="preserve"> and dealing with health insurance companies</w:t>
            </w:r>
          </w:p>
          <w:p w:rsidR="000724F1" w:rsidRDefault="000724F1" w:rsidP="00B57279">
            <w:pPr>
              <w:pStyle w:val="ps1Char"/>
            </w:pPr>
          </w:p>
          <w:p w:rsidR="000724F1" w:rsidRDefault="000724F1" w:rsidP="00B57279">
            <w:pPr>
              <w:pStyle w:val="ps1Char"/>
            </w:pPr>
            <w:r w:rsidRPr="00FF5A01">
              <w:rPr>
                <w:lang w:val="en-US" w:bidi="ar-JO"/>
              </w:rPr>
              <w:t>B. Intellectual, Analytical and Cognitive Skills</w:t>
            </w:r>
          </w:p>
          <w:p w:rsidR="000724F1" w:rsidRDefault="000724F1" w:rsidP="00B57279">
            <w:pPr>
              <w:pStyle w:val="ps1Char"/>
              <w:numPr>
                <w:ilvl w:val="0"/>
                <w:numId w:val="12"/>
              </w:numPr>
            </w:pPr>
            <w:r>
              <w:t>To be able to manage a pharmacy</w:t>
            </w:r>
          </w:p>
          <w:p w:rsidR="000724F1" w:rsidRDefault="000724F1" w:rsidP="00B57279">
            <w:pPr>
              <w:pStyle w:val="ps1Char"/>
              <w:numPr>
                <w:ilvl w:val="0"/>
                <w:numId w:val="12"/>
              </w:numPr>
            </w:pPr>
            <w:r>
              <w:t>To be able to deal with health insurance companies</w:t>
            </w:r>
          </w:p>
          <w:p w:rsidR="009E2ABD" w:rsidRDefault="009E2ABD" w:rsidP="00B57279">
            <w:pPr>
              <w:pStyle w:val="ps1Char"/>
              <w:numPr>
                <w:ilvl w:val="0"/>
                <w:numId w:val="12"/>
              </w:numPr>
            </w:pPr>
            <w:r>
              <w:t>To be able to solve problems encountered in drug dispensing or prescription</w:t>
            </w:r>
          </w:p>
          <w:p w:rsidR="009E2ABD" w:rsidRDefault="009E2ABD" w:rsidP="00B57279">
            <w:pPr>
              <w:pStyle w:val="ps1Char"/>
            </w:pPr>
          </w:p>
          <w:p w:rsidR="009E2ABD" w:rsidRPr="00EB6001" w:rsidRDefault="009E2ABD" w:rsidP="009E2ABD">
            <w:pPr>
              <w:spacing w:line="276" w:lineRule="auto"/>
              <w:rPr>
                <w:rFonts w:ascii="Calibri" w:hAnsi="Calibri" w:cs="Calibri"/>
                <w:b/>
                <w:bCs/>
                <w:sz w:val="22"/>
                <w:szCs w:val="22"/>
                <w:lang w:val="en-US" w:bidi="ar-JO"/>
              </w:rPr>
            </w:pPr>
            <w:r w:rsidRPr="00EB6001">
              <w:rPr>
                <w:rFonts w:ascii="Calibri" w:hAnsi="Calibri" w:cs="Calibri"/>
                <w:b/>
                <w:bCs/>
                <w:sz w:val="22"/>
                <w:szCs w:val="22"/>
                <w:lang w:val="en-US" w:bidi="ar-JO"/>
              </w:rPr>
              <w:t>C. Subject-Specific Skills: Student is expected to</w:t>
            </w:r>
          </w:p>
          <w:p w:rsidR="009E2ABD" w:rsidRPr="005E5AF5" w:rsidRDefault="009E2ABD" w:rsidP="00B57279">
            <w:pPr>
              <w:pStyle w:val="ps1Char"/>
              <w:numPr>
                <w:ilvl w:val="0"/>
                <w:numId w:val="8"/>
              </w:numPr>
            </w:pPr>
            <w:r w:rsidRPr="005E5AF5">
              <w:t>Participate in accurate prescription processing.</w:t>
            </w:r>
          </w:p>
          <w:p w:rsidR="009E2ABD" w:rsidRPr="005E5AF5" w:rsidRDefault="009E2ABD" w:rsidP="00B57279">
            <w:pPr>
              <w:pStyle w:val="ps1Char"/>
              <w:numPr>
                <w:ilvl w:val="0"/>
                <w:numId w:val="8"/>
              </w:numPr>
            </w:pPr>
            <w:r w:rsidRPr="005E5AF5">
              <w:t>Provide effective patient education and display appropriate communication skills.</w:t>
            </w:r>
          </w:p>
          <w:p w:rsidR="009E2ABD" w:rsidRPr="005E5AF5" w:rsidRDefault="009E2ABD" w:rsidP="00B57279">
            <w:pPr>
              <w:pStyle w:val="ps1Char"/>
              <w:numPr>
                <w:ilvl w:val="0"/>
                <w:numId w:val="8"/>
              </w:numPr>
            </w:pPr>
            <w:r>
              <w:t>U</w:t>
            </w:r>
            <w:r w:rsidRPr="005E5AF5">
              <w:t>se technology in pharmacy practice</w:t>
            </w:r>
          </w:p>
          <w:p w:rsidR="009E2ABD" w:rsidRDefault="009E2ABD" w:rsidP="00B57279">
            <w:pPr>
              <w:pStyle w:val="ps1Char"/>
              <w:numPr>
                <w:ilvl w:val="0"/>
                <w:numId w:val="8"/>
              </w:numPr>
            </w:pPr>
            <w:r>
              <w:t>U</w:t>
            </w:r>
            <w:r w:rsidRPr="005E5AF5">
              <w:t>se of different dosage forms</w:t>
            </w:r>
            <w:r>
              <w:t>.</w:t>
            </w:r>
          </w:p>
          <w:p w:rsidR="009E2ABD" w:rsidRPr="009E2ABD" w:rsidRDefault="009E2ABD" w:rsidP="00B57279">
            <w:pPr>
              <w:pStyle w:val="ps1Char"/>
              <w:numPr>
                <w:ilvl w:val="0"/>
                <w:numId w:val="8"/>
              </w:numPr>
            </w:pPr>
            <w:r w:rsidRPr="009E2ABD">
              <w:t>Display appropriate professional behavior and work ethics.</w:t>
            </w:r>
          </w:p>
          <w:p w:rsidR="009E2ABD" w:rsidRPr="009E2ABD" w:rsidRDefault="009E2ABD" w:rsidP="00B57279">
            <w:pPr>
              <w:pStyle w:val="ps1Char"/>
              <w:numPr>
                <w:ilvl w:val="0"/>
                <w:numId w:val="8"/>
              </w:numPr>
            </w:pPr>
            <w:r w:rsidRPr="009E2ABD">
              <w:t xml:space="preserve">Demonstrate cultural and social competency. </w:t>
            </w:r>
          </w:p>
          <w:p w:rsidR="009E2ABD" w:rsidRDefault="009E2ABD" w:rsidP="00B57279">
            <w:pPr>
              <w:pStyle w:val="ps1Char"/>
            </w:pPr>
          </w:p>
          <w:p w:rsidR="009E2ABD" w:rsidRPr="00EB6001" w:rsidRDefault="009E2ABD" w:rsidP="009E2ABD">
            <w:pPr>
              <w:spacing w:line="276" w:lineRule="auto"/>
              <w:rPr>
                <w:rFonts w:ascii="Calibri" w:hAnsi="Calibri" w:cs="Calibri"/>
                <w:b/>
                <w:bCs/>
                <w:sz w:val="22"/>
                <w:szCs w:val="22"/>
                <w:lang w:val="en-US" w:bidi="ar-JO"/>
              </w:rPr>
            </w:pPr>
            <w:r w:rsidRPr="00EB6001">
              <w:rPr>
                <w:rFonts w:ascii="Calibri" w:hAnsi="Calibri" w:cs="Calibri"/>
                <w:b/>
                <w:bCs/>
                <w:sz w:val="22"/>
                <w:szCs w:val="22"/>
                <w:lang w:val="en-US" w:bidi="ar-JO"/>
              </w:rPr>
              <w:t>D. Transferable Key Skills: Students is expected to</w:t>
            </w:r>
          </w:p>
          <w:p w:rsidR="009E2ABD" w:rsidRPr="005E5AF5" w:rsidRDefault="009E2ABD" w:rsidP="00B57279">
            <w:pPr>
              <w:pStyle w:val="ps1Char"/>
              <w:numPr>
                <w:ilvl w:val="0"/>
                <w:numId w:val="13"/>
              </w:numPr>
            </w:pPr>
            <w:r w:rsidRPr="005E5AF5">
              <w:t xml:space="preserve">To be able to </w:t>
            </w:r>
            <w:r>
              <w:t>communicate with</w:t>
            </w:r>
            <w:r w:rsidRPr="005E5AF5">
              <w:t xml:space="preserve"> health professional colleagues.</w:t>
            </w:r>
          </w:p>
          <w:p w:rsidR="009E2ABD" w:rsidRPr="009E2ABD" w:rsidRDefault="009E2ABD" w:rsidP="00B57279">
            <w:pPr>
              <w:pStyle w:val="ps1Char"/>
              <w:numPr>
                <w:ilvl w:val="0"/>
                <w:numId w:val="13"/>
              </w:numPr>
            </w:pPr>
            <w:r w:rsidRPr="005E5AF5">
              <w:t>To be able to transfer instructions based on his knowledge to patients.</w:t>
            </w:r>
          </w:p>
          <w:p w:rsidR="007D76F3" w:rsidRPr="000724F1" w:rsidRDefault="007D76F3" w:rsidP="00B57279">
            <w:pPr>
              <w:pStyle w:val="ps1Char"/>
              <w:rPr>
                <w:lang w:val="en-US"/>
              </w:rPr>
            </w:pPr>
          </w:p>
        </w:tc>
      </w:tr>
      <w:tr w:rsidR="00FE439E" w:rsidRPr="005E5AF5" w:rsidTr="006742A9">
        <w:trPr>
          <w:trHeight w:val="300"/>
        </w:trPr>
        <w:tc>
          <w:tcPr>
            <w:tcW w:w="10008" w:type="dxa"/>
            <w:tcBorders>
              <w:top w:val="single" w:sz="4" w:space="0" w:color="auto"/>
              <w:bottom w:val="single" w:sz="4" w:space="0" w:color="auto"/>
            </w:tcBorders>
          </w:tcPr>
          <w:p w:rsidR="009E2ABD" w:rsidRPr="009E2ABD" w:rsidRDefault="009E2ABD" w:rsidP="00B57279">
            <w:pPr>
              <w:pStyle w:val="ps1Char"/>
            </w:pPr>
            <w:r w:rsidRPr="009E2ABD">
              <w:t>C- Program Competencies Achieved in This Course:</w:t>
            </w:r>
          </w:p>
          <w:p w:rsidR="000724F1" w:rsidRPr="00634DE0" w:rsidRDefault="009E2ABD" w:rsidP="00B57279">
            <w:pPr>
              <w:pStyle w:val="ps1Char"/>
              <w:numPr>
                <w:ilvl w:val="0"/>
                <w:numId w:val="14"/>
              </w:numPr>
            </w:pPr>
            <w:r w:rsidRPr="00634DE0">
              <w:t>Learner</w:t>
            </w:r>
          </w:p>
          <w:p w:rsidR="009E2ABD" w:rsidRPr="00634DE0" w:rsidRDefault="009E2ABD" w:rsidP="00B57279">
            <w:pPr>
              <w:pStyle w:val="ps1Char"/>
              <w:numPr>
                <w:ilvl w:val="0"/>
                <w:numId w:val="14"/>
              </w:numPr>
            </w:pPr>
            <w:r w:rsidRPr="00634DE0">
              <w:t>Patient and team centered Caregiver</w:t>
            </w:r>
          </w:p>
          <w:p w:rsidR="009E2ABD" w:rsidRPr="00634DE0" w:rsidRDefault="009E2ABD" w:rsidP="00B57279">
            <w:pPr>
              <w:pStyle w:val="ps1Char"/>
              <w:numPr>
                <w:ilvl w:val="0"/>
                <w:numId w:val="14"/>
              </w:numPr>
            </w:pPr>
            <w:r w:rsidRPr="00634DE0">
              <w:t>Pharmacy System Manager</w:t>
            </w:r>
          </w:p>
          <w:p w:rsidR="009E2ABD" w:rsidRPr="00634DE0" w:rsidRDefault="009E2ABD" w:rsidP="00B57279">
            <w:pPr>
              <w:pStyle w:val="ps1Char"/>
              <w:numPr>
                <w:ilvl w:val="0"/>
                <w:numId w:val="14"/>
              </w:numPr>
            </w:pPr>
            <w:r w:rsidRPr="00634DE0">
              <w:t>Professional</w:t>
            </w:r>
          </w:p>
          <w:p w:rsidR="009E2ABD" w:rsidRPr="00634DE0" w:rsidRDefault="009E2ABD" w:rsidP="00B57279">
            <w:pPr>
              <w:pStyle w:val="ps1Char"/>
              <w:numPr>
                <w:ilvl w:val="0"/>
                <w:numId w:val="14"/>
              </w:numPr>
            </w:pPr>
            <w:r w:rsidRPr="00634DE0">
              <w:t>Self learner</w:t>
            </w:r>
          </w:p>
          <w:p w:rsidR="00FE439E" w:rsidRPr="005E5AF5" w:rsidRDefault="009E2ABD" w:rsidP="00B57279">
            <w:pPr>
              <w:pStyle w:val="ps1Char"/>
              <w:numPr>
                <w:ilvl w:val="0"/>
                <w:numId w:val="14"/>
              </w:numPr>
            </w:pPr>
            <w:r w:rsidRPr="00634DE0">
              <w:t>Communicator</w:t>
            </w:r>
          </w:p>
        </w:tc>
      </w:tr>
    </w:tbl>
    <w:p w:rsidR="008B05EA" w:rsidRPr="00FC5969" w:rsidRDefault="008B05EA" w:rsidP="00F248B9">
      <w:pPr>
        <w:pStyle w:val="ps2"/>
        <w:spacing w:before="0" w:after="120" w:line="240" w:lineRule="auto"/>
        <w:rPr>
          <w:rFonts w:ascii="Cambria" w:hAnsi="Cambria"/>
          <w:sz w:val="22"/>
          <w:szCs w:val="22"/>
        </w:rPr>
      </w:pPr>
      <w:r>
        <w:rPr>
          <w:rFonts w:ascii="Cambria" w:hAnsi="Cambria"/>
          <w:sz w:val="22"/>
          <w:szCs w:val="22"/>
        </w:rPr>
        <w:lastRenderedPageBreak/>
        <w:t xml:space="preserve"> 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693873" w:rsidRPr="00FC5969" w:rsidTr="00955553">
        <w:trPr>
          <w:trHeight w:val="1506"/>
        </w:trPr>
        <w:tc>
          <w:tcPr>
            <w:tcW w:w="10016" w:type="dxa"/>
          </w:tcPr>
          <w:p w:rsidR="00693873" w:rsidRDefault="00693873" w:rsidP="00B57279">
            <w:pPr>
              <w:pStyle w:val="ps1numbered"/>
              <w:numPr>
                <w:ilvl w:val="0"/>
                <w:numId w:val="0"/>
              </w:numPr>
              <w:ind w:left="360"/>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821"/>
              <w:gridCol w:w="1347"/>
            </w:tblGrid>
            <w:tr w:rsidR="00121183" w:rsidTr="00B57279">
              <w:trPr>
                <w:trHeight w:val="517"/>
              </w:trPr>
              <w:tc>
                <w:tcPr>
                  <w:tcW w:w="1584" w:type="dxa"/>
                  <w:shd w:val="clear" w:color="auto" w:fill="auto"/>
                  <w:vAlign w:val="center"/>
                </w:tcPr>
                <w:p w:rsidR="00121183" w:rsidRPr="00B57279" w:rsidRDefault="00121183" w:rsidP="00B57279">
                  <w:pPr>
                    <w:tabs>
                      <w:tab w:val="right" w:pos="6840"/>
                    </w:tabs>
                    <w:ind w:left="360"/>
                    <w:rPr>
                      <w:rFonts w:ascii="Cambria" w:hAnsi="Cambria"/>
                      <w:color w:val="000000"/>
                      <w:sz w:val="22"/>
                      <w:szCs w:val="22"/>
                      <w:lang w:bidi="ar-JO"/>
                    </w:rPr>
                  </w:pPr>
                  <w:r w:rsidRPr="00B57279">
                    <w:rPr>
                      <w:rFonts w:ascii="Cambria" w:hAnsi="Cambria"/>
                      <w:color w:val="000000"/>
                      <w:sz w:val="22"/>
                      <w:szCs w:val="22"/>
                      <w:lang w:bidi="ar-JO"/>
                    </w:rPr>
                    <w:t>Topic</w:t>
                  </w:r>
                </w:p>
              </w:tc>
              <w:tc>
                <w:tcPr>
                  <w:tcW w:w="1584" w:type="dxa"/>
                  <w:shd w:val="clear" w:color="auto" w:fill="auto"/>
                  <w:vAlign w:val="center"/>
                </w:tcPr>
                <w:p w:rsidR="00121183" w:rsidRPr="00B57279" w:rsidRDefault="00121183" w:rsidP="00B57279">
                  <w:pPr>
                    <w:tabs>
                      <w:tab w:val="right" w:pos="6840"/>
                    </w:tabs>
                    <w:ind w:left="360"/>
                    <w:rPr>
                      <w:rFonts w:ascii="Cambria" w:hAnsi="Cambria"/>
                      <w:color w:val="000000"/>
                      <w:sz w:val="22"/>
                      <w:szCs w:val="22"/>
                      <w:lang w:bidi="ar-JO"/>
                    </w:rPr>
                  </w:pPr>
                  <w:r w:rsidRPr="00B57279">
                    <w:rPr>
                      <w:rFonts w:ascii="Cambria" w:hAnsi="Cambria"/>
                      <w:color w:val="000000"/>
                      <w:sz w:val="22"/>
                      <w:szCs w:val="22"/>
                      <w:lang w:bidi="ar-JO"/>
                    </w:rPr>
                    <w:t>Week</w:t>
                  </w:r>
                </w:p>
              </w:tc>
              <w:tc>
                <w:tcPr>
                  <w:tcW w:w="1584" w:type="dxa"/>
                  <w:shd w:val="clear" w:color="auto" w:fill="auto"/>
                  <w:vAlign w:val="center"/>
                </w:tcPr>
                <w:p w:rsidR="00121183" w:rsidRPr="00B57279" w:rsidRDefault="00121183" w:rsidP="00B57279">
                  <w:pPr>
                    <w:tabs>
                      <w:tab w:val="right" w:pos="6840"/>
                    </w:tabs>
                    <w:ind w:left="360"/>
                    <w:rPr>
                      <w:rFonts w:ascii="Cambria" w:hAnsi="Cambria"/>
                      <w:color w:val="000000"/>
                      <w:sz w:val="22"/>
                      <w:szCs w:val="22"/>
                      <w:lang w:bidi="ar-JO"/>
                    </w:rPr>
                  </w:pPr>
                  <w:r w:rsidRPr="00B57279">
                    <w:rPr>
                      <w:rFonts w:ascii="Cambria" w:hAnsi="Cambria"/>
                      <w:color w:val="000000"/>
                      <w:sz w:val="22"/>
                      <w:szCs w:val="22"/>
                      <w:lang w:bidi="ar-JO"/>
                    </w:rPr>
                    <w:t>Instructor</w:t>
                  </w:r>
                </w:p>
              </w:tc>
              <w:tc>
                <w:tcPr>
                  <w:tcW w:w="1584" w:type="dxa"/>
                  <w:shd w:val="clear" w:color="auto" w:fill="auto"/>
                  <w:vAlign w:val="center"/>
                </w:tcPr>
                <w:p w:rsidR="00121183" w:rsidRPr="00B57279" w:rsidRDefault="000700F3" w:rsidP="00B57279">
                  <w:pPr>
                    <w:tabs>
                      <w:tab w:val="right" w:pos="6840"/>
                    </w:tabs>
                    <w:ind w:left="360"/>
                    <w:rPr>
                      <w:rFonts w:ascii="Cambria" w:hAnsi="Cambria"/>
                      <w:color w:val="000000"/>
                      <w:sz w:val="22"/>
                      <w:szCs w:val="22"/>
                      <w:lang w:bidi="ar-JO"/>
                    </w:rPr>
                  </w:pPr>
                  <w:r w:rsidRPr="00B57279">
                    <w:rPr>
                      <w:rFonts w:ascii="Cambria" w:hAnsi="Cambria"/>
                      <w:color w:val="000000"/>
                      <w:sz w:val="22"/>
                      <w:szCs w:val="22"/>
                      <w:lang w:bidi="ar-JO"/>
                    </w:rPr>
                    <w:t xml:space="preserve">Achieved </w:t>
                  </w:r>
                  <w:r w:rsidR="00121183" w:rsidRPr="00B57279">
                    <w:rPr>
                      <w:rFonts w:ascii="Cambria" w:hAnsi="Cambria"/>
                      <w:color w:val="000000"/>
                      <w:sz w:val="22"/>
                      <w:szCs w:val="22"/>
                      <w:lang w:bidi="ar-JO"/>
                    </w:rPr>
                    <w:t>ILOs</w:t>
                  </w:r>
                </w:p>
              </w:tc>
              <w:tc>
                <w:tcPr>
                  <w:tcW w:w="1821" w:type="dxa"/>
                  <w:shd w:val="clear" w:color="auto" w:fill="auto"/>
                  <w:vAlign w:val="center"/>
                </w:tcPr>
                <w:p w:rsidR="00121183" w:rsidRPr="00B57279" w:rsidRDefault="00121183" w:rsidP="00B57279">
                  <w:pPr>
                    <w:tabs>
                      <w:tab w:val="right" w:pos="6840"/>
                    </w:tabs>
                    <w:ind w:left="360"/>
                    <w:rPr>
                      <w:rFonts w:ascii="Cambria" w:hAnsi="Cambria"/>
                      <w:color w:val="000000"/>
                      <w:sz w:val="22"/>
                      <w:szCs w:val="22"/>
                      <w:lang w:bidi="ar-JO"/>
                    </w:rPr>
                  </w:pPr>
                  <w:r w:rsidRPr="00B57279">
                    <w:rPr>
                      <w:rFonts w:ascii="Cambria" w:hAnsi="Cambria"/>
                      <w:sz w:val="22"/>
                      <w:szCs w:val="22"/>
                      <w:lang w:bidi="ar-JO"/>
                    </w:rPr>
                    <w:t>Evaluation</w:t>
                  </w:r>
                  <w:r w:rsidRPr="00B57279">
                    <w:rPr>
                      <w:rFonts w:ascii="Cambria" w:hAnsi="Cambria"/>
                      <w:color w:val="000000"/>
                      <w:sz w:val="22"/>
                      <w:szCs w:val="22"/>
                      <w:lang w:bidi="ar-JO"/>
                    </w:rPr>
                    <w:t xml:space="preserve"> Methods</w:t>
                  </w:r>
                </w:p>
              </w:tc>
              <w:tc>
                <w:tcPr>
                  <w:tcW w:w="1347" w:type="dxa"/>
                  <w:shd w:val="clear" w:color="auto" w:fill="auto"/>
                  <w:vAlign w:val="center"/>
                </w:tcPr>
                <w:p w:rsidR="00121183" w:rsidRPr="00B57279" w:rsidRDefault="00121183" w:rsidP="00B57279">
                  <w:pPr>
                    <w:tabs>
                      <w:tab w:val="right" w:pos="6840"/>
                    </w:tabs>
                    <w:ind w:left="360"/>
                    <w:rPr>
                      <w:rFonts w:ascii="Cambria" w:hAnsi="Cambria"/>
                      <w:color w:val="000000"/>
                      <w:sz w:val="22"/>
                      <w:szCs w:val="22"/>
                      <w:lang w:bidi="ar-JO"/>
                    </w:rPr>
                  </w:pPr>
                  <w:r w:rsidRPr="00B57279">
                    <w:rPr>
                      <w:rFonts w:ascii="Cambria" w:hAnsi="Cambria"/>
                      <w:color w:val="000000"/>
                      <w:sz w:val="22"/>
                      <w:szCs w:val="22"/>
                      <w:lang w:bidi="ar-JO"/>
                    </w:rPr>
                    <w:t>Reference</w:t>
                  </w:r>
                </w:p>
              </w:tc>
            </w:tr>
            <w:tr w:rsidR="00121183" w:rsidTr="00B57279">
              <w:trPr>
                <w:trHeight w:val="228"/>
              </w:trPr>
              <w:tc>
                <w:tcPr>
                  <w:tcW w:w="1584" w:type="dxa"/>
                  <w:shd w:val="clear" w:color="auto" w:fill="auto"/>
                </w:tcPr>
                <w:p w:rsidR="00121183" w:rsidRDefault="005E5AF5" w:rsidP="00B57279">
                  <w:pPr>
                    <w:pStyle w:val="ps1numbered"/>
                    <w:numPr>
                      <w:ilvl w:val="0"/>
                      <w:numId w:val="0"/>
                    </w:numPr>
                    <w:ind w:left="360"/>
                  </w:pPr>
                  <w:r>
                    <w:t>Medications in Jordan market</w:t>
                  </w:r>
                </w:p>
              </w:tc>
              <w:tc>
                <w:tcPr>
                  <w:tcW w:w="1584" w:type="dxa"/>
                  <w:shd w:val="clear" w:color="auto" w:fill="auto"/>
                </w:tcPr>
                <w:p w:rsidR="00121183" w:rsidRDefault="005E5AF5" w:rsidP="00B57279">
                  <w:pPr>
                    <w:pStyle w:val="ps1numbered"/>
                    <w:numPr>
                      <w:ilvl w:val="0"/>
                      <w:numId w:val="0"/>
                    </w:numPr>
                    <w:ind w:left="360"/>
                  </w:pPr>
                  <w:r>
                    <w:t>1-15</w:t>
                  </w:r>
                </w:p>
              </w:tc>
              <w:tc>
                <w:tcPr>
                  <w:tcW w:w="1584" w:type="dxa"/>
                  <w:shd w:val="clear" w:color="auto" w:fill="auto"/>
                </w:tcPr>
                <w:p w:rsidR="00121183" w:rsidRDefault="00B02E94" w:rsidP="00B57279">
                  <w:pPr>
                    <w:pStyle w:val="ps1numbered"/>
                    <w:numPr>
                      <w:ilvl w:val="0"/>
                      <w:numId w:val="0"/>
                    </w:numPr>
                    <w:ind w:left="360"/>
                  </w:pPr>
                  <w:r>
                    <w:t>Site preceptors</w:t>
                  </w:r>
                </w:p>
              </w:tc>
              <w:tc>
                <w:tcPr>
                  <w:tcW w:w="1584" w:type="dxa"/>
                  <w:shd w:val="clear" w:color="auto" w:fill="auto"/>
                </w:tcPr>
                <w:p w:rsidR="00121183" w:rsidRDefault="005E5AF5" w:rsidP="00B57279">
                  <w:pPr>
                    <w:pStyle w:val="ps1numbered"/>
                    <w:numPr>
                      <w:ilvl w:val="0"/>
                      <w:numId w:val="0"/>
                    </w:numPr>
                    <w:ind w:left="360"/>
                  </w:pPr>
                  <w:r>
                    <w:t>A.1, B.1, B.2</w:t>
                  </w:r>
                </w:p>
              </w:tc>
              <w:tc>
                <w:tcPr>
                  <w:tcW w:w="1821" w:type="dxa"/>
                  <w:shd w:val="clear" w:color="auto" w:fill="auto"/>
                </w:tcPr>
                <w:p w:rsidR="00121183" w:rsidRDefault="005E5AF5" w:rsidP="00B57279">
                  <w:pPr>
                    <w:pStyle w:val="ps1numbered"/>
                    <w:numPr>
                      <w:ilvl w:val="0"/>
                      <w:numId w:val="0"/>
                    </w:numPr>
                    <w:ind w:left="360"/>
                  </w:pPr>
                  <w:r>
                    <w:t xml:space="preserve">Exam, </w:t>
                  </w:r>
                  <w:r w:rsidR="00B02E94">
                    <w:t xml:space="preserve">assignment, </w:t>
                  </w:r>
                  <w:r>
                    <w:t>discussion</w:t>
                  </w:r>
                </w:p>
              </w:tc>
              <w:tc>
                <w:tcPr>
                  <w:tcW w:w="1347" w:type="dxa"/>
                  <w:shd w:val="clear" w:color="auto" w:fill="auto"/>
                </w:tcPr>
                <w:p w:rsidR="00121183" w:rsidRDefault="00121183" w:rsidP="00B57279">
                  <w:pPr>
                    <w:pStyle w:val="ps1numbered"/>
                    <w:numPr>
                      <w:ilvl w:val="0"/>
                      <w:numId w:val="0"/>
                    </w:numPr>
                    <w:ind w:left="360"/>
                  </w:pPr>
                </w:p>
              </w:tc>
            </w:tr>
            <w:tr w:rsidR="00121183" w:rsidTr="00B57279">
              <w:trPr>
                <w:trHeight w:val="243"/>
              </w:trPr>
              <w:tc>
                <w:tcPr>
                  <w:tcW w:w="1584" w:type="dxa"/>
                  <w:shd w:val="clear" w:color="auto" w:fill="auto"/>
                </w:tcPr>
                <w:p w:rsidR="00121183" w:rsidRDefault="005E5AF5" w:rsidP="00B57279">
                  <w:pPr>
                    <w:pStyle w:val="ps1numbered"/>
                    <w:numPr>
                      <w:ilvl w:val="0"/>
                      <w:numId w:val="0"/>
                    </w:numPr>
                    <w:ind w:left="360"/>
                  </w:pPr>
                  <w:r>
                    <w:t xml:space="preserve">The use of different dosage forms </w:t>
                  </w:r>
                </w:p>
              </w:tc>
              <w:tc>
                <w:tcPr>
                  <w:tcW w:w="1584" w:type="dxa"/>
                  <w:shd w:val="clear" w:color="auto" w:fill="auto"/>
                </w:tcPr>
                <w:p w:rsidR="00121183" w:rsidRDefault="005E5AF5" w:rsidP="00B57279">
                  <w:pPr>
                    <w:pStyle w:val="ps1numbered"/>
                    <w:numPr>
                      <w:ilvl w:val="0"/>
                      <w:numId w:val="0"/>
                    </w:numPr>
                    <w:ind w:left="360"/>
                  </w:pPr>
                  <w:r>
                    <w:t>3,4,5</w:t>
                  </w:r>
                </w:p>
              </w:tc>
              <w:tc>
                <w:tcPr>
                  <w:tcW w:w="1584" w:type="dxa"/>
                  <w:shd w:val="clear" w:color="auto" w:fill="auto"/>
                </w:tcPr>
                <w:p w:rsidR="00121183" w:rsidRDefault="005E5AF5" w:rsidP="00B57279">
                  <w:pPr>
                    <w:pStyle w:val="ps1numbered"/>
                    <w:numPr>
                      <w:ilvl w:val="0"/>
                      <w:numId w:val="0"/>
                    </w:numPr>
                    <w:ind w:left="360"/>
                  </w:pPr>
                  <w:r>
                    <w:t>Pharmacist Hakam</w:t>
                  </w:r>
                </w:p>
              </w:tc>
              <w:tc>
                <w:tcPr>
                  <w:tcW w:w="1584" w:type="dxa"/>
                  <w:shd w:val="clear" w:color="auto" w:fill="auto"/>
                </w:tcPr>
                <w:p w:rsidR="00121183" w:rsidRDefault="005E5AF5" w:rsidP="00B57279">
                  <w:pPr>
                    <w:pStyle w:val="ps1numbered"/>
                    <w:numPr>
                      <w:ilvl w:val="0"/>
                      <w:numId w:val="0"/>
                    </w:numPr>
                    <w:ind w:left="360"/>
                  </w:pPr>
                  <w:r>
                    <w:t>A.4, B.1</w:t>
                  </w:r>
                </w:p>
              </w:tc>
              <w:tc>
                <w:tcPr>
                  <w:tcW w:w="1821" w:type="dxa"/>
                  <w:shd w:val="clear" w:color="auto" w:fill="auto"/>
                </w:tcPr>
                <w:p w:rsidR="00121183" w:rsidRDefault="005E5AF5" w:rsidP="00B57279">
                  <w:pPr>
                    <w:pStyle w:val="ps1numbered"/>
                    <w:numPr>
                      <w:ilvl w:val="0"/>
                      <w:numId w:val="0"/>
                    </w:numPr>
                    <w:ind w:left="360"/>
                  </w:pPr>
                  <w:r>
                    <w:t xml:space="preserve">Role play, practical </w:t>
                  </w:r>
                  <w:r w:rsidR="00B02E94">
                    <w:t>evaluation</w:t>
                  </w:r>
                </w:p>
              </w:tc>
              <w:tc>
                <w:tcPr>
                  <w:tcW w:w="1347" w:type="dxa"/>
                  <w:shd w:val="clear" w:color="auto" w:fill="auto"/>
                </w:tcPr>
                <w:p w:rsidR="00121183" w:rsidRDefault="00121183" w:rsidP="00B57279">
                  <w:pPr>
                    <w:pStyle w:val="ps1numbered"/>
                    <w:numPr>
                      <w:ilvl w:val="0"/>
                      <w:numId w:val="0"/>
                    </w:numPr>
                    <w:ind w:left="360"/>
                  </w:pPr>
                </w:p>
              </w:tc>
            </w:tr>
            <w:tr w:rsidR="00E22D85" w:rsidTr="00B57279">
              <w:trPr>
                <w:trHeight w:val="243"/>
              </w:trPr>
              <w:tc>
                <w:tcPr>
                  <w:tcW w:w="1584" w:type="dxa"/>
                  <w:shd w:val="clear" w:color="auto" w:fill="auto"/>
                </w:tcPr>
                <w:p w:rsidR="00E22D85" w:rsidRDefault="00E22D85" w:rsidP="00B57279">
                  <w:pPr>
                    <w:pStyle w:val="ps1numbered"/>
                    <w:numPr>
                      <w:ilvl w:val="0"/>
                      <w:numId w:val="0"/>
                    </w:numPr>
                    <w:ind w:left="360"/>
                  </w:pPr>
                  <w:r w:rsidRPr="00E22D85">
                    <w:t>Using Technology in pharmacy Practice</w:t>
                  </w:r>
                </w:p>
              </w:tc>
              <w:tc>
                <w:tcPr>
                  <w:tcW w:w="1584" w:type="dxa"/>
                  <w:shd w:val="clear" w:color="auto" w:fill="auto"/>
                </w:tcPr>
                <w:p w:rsidR="00E22D85" w:rsidRDefault="00E22D85" w:rsidP="00B57279">
                  <w:pPr>
                    <w:pStyle w:val="ps1numbered"/>
                    <w:numPr>
                      <w:ilvl w:val="0"/>
                      <w:numId w:val="0"/>
                    </w:numPr>
                    <w:ind w:left="360"/>
                  </w:pPr>
                  <w:r>
                    <w:t>6</w:t>
                  </w:r>
                </w:p>
              </w:tc>
              <w:tc>
                <w:tcPr>
                  <w:tcW w:w="1584" w:type="dxa"/>
                  <w:shd w:val="clear" w:color="auto" w:fill="auto"/>
                </w:tcPr>
                <w:p w:rsidR="00E22D85" w:rsidRDefault="00E22D85" w:rsidP="00B57279">
                  <w:pPr>
                    <w:pStyle w:val="ps1numbered"/>
                    <w:numPr>
                      <w:ilvl w:val="0"/>
                      <w:numId w:val="0"/>
                    </w:numPr>
                    <w:ind w:left="360"/>
                  </w:pPr>
                  <w:r>
                    <w:t>Pharmacist Hakam</w:t>
                  </w:r>
                </w:p>
              </w:tc>
              <w:tc>
                <w:tcPr>
                  <w:tcW w:w="1584" w:type="dxa"/>
                  <w:shd w:val="clear" w:color="auto" w:fill="auto"/>
                </w:tcPr>
                <w:p w:rsidR="00E22D85" w:rsidRDefault="00E22D85" w:rsidP="00B57279">
                  <w:pPr>
                    <w:pStyle w:val="ps1numbered"/>
                    <w:numPr>
                      <w:ilvl w:val="0"/>
                      <w:numId w:val="0"/>
                    </w:numPr>
                    <w:ind w:left="360"/>
                  </w:pPr>
                  <w:r>
                    <w:t>A.3</w:t>
                  </w:r>
                </w:p>
              </w:tc>
              <w:tc>
                <w:tcPr>
                  <w:tcW w:w="1821" w:type="dxa"/>
                  <w:shd w:val="clear" w:color="auto" w:fill="auto"/>
                </w:tcPr>
                <w:p w:rsidR="00E22D85" w:rsidRDefault="00E22D85" w:rsidP="00B57279">
                  <w:pPr>
                    <w:pStyle w:val="ps1numbered"/>
                    <w:numPr>
                      <w:ilvl w:val="0"/>
                      <w:numId w:val="0"/>
                    </w:numPr>
                    <w:ind w:left="360"/>
                  </w:pPr>
                  <w:r>
                    <w:t>Practical evaluation</w:t>
                  </w:r>
                </w:p>
              </w:tc>
              <w:tc>
                <w:tcPr>
                  <w:tcW w:w="1347" w:type="dxa"/>
                  <w:shd w:val="clear" w:color="auto" w:fill="auto"/>
                </w:tcPr>
                <w:p w:rsidR="00E22D85" w:rsidRDefault="00E22D85" w:rsidP="00B57279">
                  <w:pPr>
                    <w:pStyle w:val="ps1numbered"/>
                    <w:numPr>
                      <w:ilvl w:val="0"/>
                      <w:numId w:val="0"/>
                    </w:numPr>
                    <w:ind w:left="360"/>
                  </w:pPr>
                </w:p>
              </w:tc>
            </w:tr>
            <w:tr w:rsidR="00E22D85" w:rsidTr="00B57279">
              <w:trPr>
                <w:trHeight w:val="228"/>
              </w:trPr>
              <w:tc>
                <w:tcPr>
                  <w:tcW w:w="1584" w:type="dxa"/>
                  <w:shd w:val="clear" w:color="auto" w:fill="auto"/>
                </w:tcPr>
                <w:p w:rsidR="00E22D85" w:rsidRDefault="00E22D85" w:rsidP="00B57279">
                  <w:pPr>
                    <w:pStyle w:val="ps1numbered"/>
                    <w:numPr>
                      <w:ilvl w:val="0"/>
                      <w:numId w:val="0"/>
                    </w:numPr>
                    <w:ind w:left="360"/>
                  </w:pPr>
                  <w:r w:rsidRPr="00F50BDD">
                    <w:t>Performing Patient education</w:t>
                  </w:r>
                </w:p>
              </w:tc>
              <w:tc>
                <w:tcPr>
                  <w:tcW w:w="1584" w:type="dxa"/>
                  <w:shd w:val="clear" w:color="auto" w:fill="auto"/>
                </w:tcPr>
                <w:p w:rsidR="00E22D85" w:rsidRDefault="00E22D85" w:rsidP="00B57279">
                  <w:pPr>
                    <w:pStyle w:val="ps1numbered"/>
                    <w:numPr>
                      <w:ilvl w:val="0"/>
                      <w:numId w:val="0"/>
                    </w:numPr>
                    <w:ind w:left="360"/>
                  </w:pPr>
                  <w:r>
                    <w:t>7</w:t>
                  </w:r>
                </w:p>
              </w:tc>
              <w:tc>
                <w:tcPr>
                  <w:tcW w:w="1584" w:type="dxa"/>
                  <w:shd w:val="clear" w:color="auto" w:fill="auto"/>
                </w:tcPr>
                <w:p w:rsidR="00E22D85" w:rsidRDefault="00E22D85" w:rsidP="00B57279">
                  <w:pPr>
                    <w:pStyle w:val="ps1numbered"/>
                    <w:numPr>
                      <w:ilvl w:val="0"/>
                      <w:numId w:val="0"/>
                    </w:numPr>
                    <w:ind w:left="360"/>
                  </w:pPr>
                  <w:r>
                    <w:t>Pharmacist Hakam</w:t>
                  </w:r>
                </w:p>
              </w:tc>
              <w:tc>
                <w:tcPr>
                  <w:tcW w:w="1584" w:type="dxa"/>
                  <w:shd w:val="clear" w:color="auto" w:fill="auto"/>
                </w:tcPr>
                <w:p w:rsidR="00E22D85" w:rsidRDefault="00E22D85" w:rsidP="00B57279">
                  <w:pPr>
                    <w:pStyle w:val="ps1numbered"/>
                    <w:numPr>
                      <w:ilvl w:val="0"/>
                      <w:numId w:val="0"/>
                    </w:numPr>
                    <w:ind w:left="360"/>
                  </w:pPr>
                  <w:r>
                    <w:t xml:space="preserve">A.2, B.2, B.3, C.2, </w:t>
                  </w:r>
                </w:p>
              </w:tc>
              <w:tc>
                <w:tcPr>
                  <w:tcW w:w="1821" w:type="dxa"/>
                  <w:shd w:val="clear" w:color="auto" w:fill="auto"/>
                </w:tcPr>
                <w:p w:rsidR="00E22D85" w:rsidRDefault="00E22D85" w:rsidP="00B57279">
                  <w:pPr>
                    <w:pStyle w:val="ps1numbered"/>
                    <w:numPr>
                      <w:ilvl w:val="0"/>
                      <w:numId w:val="0"/>
                    </w:numPr>
                    <w:ind w:left="360"/>
                  </w:pPr>
                  <w:r>
                    <w:t>Role play</w:t>
                  </w:r>
                </w:p>
              </w:tc>
              <w:tc>
                <w:tcPr>
                  <w:tcW w:w="1347" w:type="dxa"/>
                  <w:shd w:val="clear" w:color="auto" w:fill="auto"/>
                </w:tcPr>
                <w:p w:rsidR="00E22D85" w:rsidRDefault="00E22D85" w:rsidP="00B57279">
                  <w:pPr>
                    <w:pStyle w:val="ps1numbered"/>
                    <w:numPr>
                      <w:ilvl w:val="0"/>
                      <w:numId w:val="0"/>
                    </w:numPr>
                    <w:ind w:left="360"/>
                  </w:pPr>
                </w:p>
              </w:tc>
            </w:tr>
            <w:tr w:rsidR="00E22D85" w:rsidTr="00B57279">
              <w:trPr>
                <w:trHeight w:val="243"/>
              </w:trPr>
              <w:tc>
                <w:tcPr>
                  <w:tcW w:w="1584" w:type="dxa"/>
                  <w:shd w:val="clear" w:color="auto" w:fill="auto"/>
                </w:tcPr>
                <w:p w:rsidR="00E22D85" w:rsidRDefault="00E22D85" w:rsidP="00B57279">
                  <w:pPr>
                    <w:pStyle w:val="ps1numbered"/>
                    <w:numPr>
                      <w:ilvl w:val="0"/>
                      <w:numId w:val="0"/>
                    </w:numPr>
                    <w:ind w:left="360"/>
                  </w:pPr>
                  <w:r w:rsidRPr="00F50BDD">
                    <w:t>Interacting with other health care professionals</w:t>
                  </w:r>
                </w:p>
              </w:tc>
              <w:tc>
                <w:tcPr>
                  <w:tcW w:w="1584" w:type="dxa"/>
                  <w:shd w:val="clear" w:color="auto" w:fill="auto"/>
                </w:tcPr>
                <w:p w:rsidR="00E22D85" w:rsidRDefault="00E22D85" w:rsidP="00B57279">
                  <w:pPr>
                    <w:pStyle w:val="ps1numbered"/>
                    <w:numPr>
                      <w:ilvl w:val="0"/>
                      <w:numId w:val="0"/>
                    </w:numPr>
                    <w:ind w:left="360"/>
                  </w:pPr>
                  <w:r>
                    <w:t>7</w:t>
                  </w:r>
                </w:p>
              </w:tc>
              <w:tc>
                <w:tcPr>
                  <w:tcW w:w="1584" w:type="dxa"/>
                  <w:shd w:val="clear" w:color="auto" w:fill="auto"/>
                </w:tcPr>
                <w:p w:rsidR="00E22D85" w:rsidRDefault="00E22D85" w:rsidP="00B57279">
                  <w:pPr>
                    <w:pStyle w:val="ps1numbered"/>
                    <w:numPr>
                      <w:ilvl w:val="0"/>
                      <w:numId w:val="0"/>
                    </w:numPr>
                    <w:ind w:left="360"/>
                  </w:pPr>
                  <w:r w:rsidRPr="00F50BDD">
                    <w:t>Pharmacist Hakam</w:t>
                  </w:r>
                </w:p>
              </w:tc>
              <w:tc>
                <w:tcPr>
                  <w:tcW w:w="1584" w:type="dxa"/>
                  <w:shd w:val="clear" w:color="auto" w:fill="auto"/>
                </w:tcPr>
                <w:p w:rsidR="00E22D85" w:rsidRDefault="00E22D85" w:rsidP="00B57279">
                  <w:pPr>
                    <w:pStyle w:val="ps1numbered"/>
                    <w:numPr>
                      <w:ilvl w:val="0"/>
                      <w:numId w:val="0"/>
                    </w:numPr>
                    <w:ind w:left="360"/>
                  </w:pPr>
                  <w:r>
                    <w:t>A.2, C.1</w:t>
                  </w:r>
                </w:p>
              </w:tc>
              <w:tc>
                <w:tcPr>
                  <w:tcW w:w="1821" w:type="dxa"/>
                  <w:shd w:val="clear" w:color="auto" w:fill="auto"/>
                </w:tcPr>
                <w:p w:rsidR="00E22D85" w:rsidRDefault="00E22D85" w:rsidP="00B57279">
                  <w:pPr>
                    <w:pStyle w:val="ps1numbered"/>
                    <w:numPr>
                      <w:ilvl w:val="0"/>
                      <w:numId w:val="0"/>
                    </w:numPr>
                    <w:ind w:left="360"/>
                  </w:pPr>
                  <w:r>
                    <w:t>Role play</w:t>
                  </w:r>
                </w:p>
              </w:tc>
              <w:tc>
                <w:tcPr>
                  <w:tcW w:w="1347" w:type="dxa"/>
                  <w:shd w:val="clear" w:color="auto" w:fill="auto"/>
                </w:tcPr>
                <w:p w:rsidR="00E22D85" w:rsidRDefault="00E22D85" w:rsidP="00B57279">
                  <w:pPr>
                    <w:pStyle w:val="ps1numbered"/>
                    <w:numPr>
                      <w:ilvl w:val="0"/>
                      <w:numId w:val="0"/>
                    </w:numPr>
                    <w:ind w:left="360"/>
                  </w:pPr>
                </w:p>
              </w:tc>
            </w:tr>
            <w:tr w:rsidR="00E22D85" w:rsidTr="00B57279">
              <w:trPr>
                <w:trHeight w:val="228"/>
              </w:trPr>
              <w:tc>
                <w:tcPr>
                  <w:tcW w:w="1584" w:type="dxa"/>
                  <w:shd w:val="clear" w:color="auto" w:fill="auto"/>
                </w:tcPr>
                <w:p w:rsidR="00E22D85" w:rsidRDefault="00E22D85" w:rsidP="00B57279">
                  <w:pPr>
                    <w:pStyle w:val="ps1numbered"/>
                    <w:numPr>
                      <w:ilvl w:val="0"/>
                      <w:numId w:val="0"/>
                    </w:numPr>
                    <w:ind w:left="360"/>
                  </w:pPr>
                  <w:r w:rsidRPr="00B02E94">
                    <w:t>Reading and handling prescriptions</w:t>
                  </w:r>
                </w:p>
              </w:tc>
              <w:tc>
                <w:tcPr>
                  <w:tcW w:w="1584" w:type="dxa"/>
                  <w:shd w:val="clear" w:color="auto" w:fill="auto"/>
                </w:tcPr>
                <w:p w:rsidR="00E22D85" w:rsidRDefault="00E22D85" w:rsidP="00B57279">
                  <w:pPr>
                    <w:pStyle w:val="ps1numbered"/>
                    <w:numPr>
                      <w:ilvl w:val="0"/>
                      <w:numId w:val="0"/>
                    </w:numPr>
                    <w:ind w:left="360"/>
                  </w:pPr>
                  <w:r>
                    <w:t>8</w:t>
                  </w:r>
                </w:p>
              </w:tc>
              <w:tc>
                <w:tcPr>
                  <w:tcW w:w="1584" w:type="dxa"/>
                  <w:shd w:val="clear" w:color="auto" w:fill="auto"/>
                </w:tcPr>
                <w:p w:rsidR="00E22D85" w:rsidRDefault="00E22D85" w:rsidP="00B57279">
                  <w:pPr>
                    <w:pStyle w:val="ps1numbered"/>
                    <w:numPr>
                      <w:ilvl w:val="0"/>
                      <w:numId w:val="0"/>
                    </w:numPr>
                    <w:ind w:left="360"/>
                  </w:pPr>
                  <w:r w:rsidRPr="00F50BDD">
                    <w:t>Pharmacist Hakam</w:t>
                  </w:r>
                </w:p>
              </w:tc>
              <w:tc>
                <w:tcPr>
                  <w:tcW w:w="1584" w:type="dxa"/>
                  <w:shd w:val="clear" w:color="auto" w:fill="auto"/>
                </w:tcPr>
                <w:p w:rsidR="00E22D85" w:rsidRDefault="00E22D85" w:rsidP="00B57279">
                  <w:pPr>
                    <w:pStyle w:val="ps1numbered"/>
                    <w:numPr>
                      <w:ilvl w:val="0"/>
                      <w:numId w:val="0"/>
                    </w:numPr>
                    <w:ind w:left="360"/>
                  </w:pPr>
                  <w:r>
                    <w:t>A.1, B.1</w:t>
                  </w:r>
                </w:p>
              </w:tc>
              <w:tc>
                <w:tcPr>
                  <w:tcW w:w="1821" w:type="dxa"/>
                  <w:shd w:val="clear" w:color="auto" w:fill="auto"/>
                </w:tcPr>
                <w:p w:rsidR="00E22D85" w:rsidRDefault="00E22D85" w:rsidP="00B57279">
                  <w:pPr>
                    <w:pStyle w:val="ps1numbered"/>
                    <w:numPr>
                      <w:ilvl w:val="0"/>
                      <w:numId w:val="0"/>
                    </w:numPr>
                    <w:ind w:left="360"/>
                  </w:pPr>
                  <w:r>
                    <w:t>Exam &amp; discussion</w:t>
                  </w:r>
                </w:p>
              </w:tc>
              <w:tc>
                <w:tcPr>
                  <w:tcW w:w="1347" w:type="dxa"/>
                  <w:shd w:val="clear" w:color="auto" w:fill="auto"/>
                </w:tcPr>
                <w:p w:rsidR="00E22D85" w:rsidRDefault="00E22D85" w:rsidP="00B57279">
                  <w:pPr>
                    <w:pStyle w:val="ps1numbered"/>
                    <w:numPr>
                      <w:ilvl w:val="0"/>
                      <w:numId w:val="0"/>
                    </w:numPr>
                    <w:ind w:left="360"/>
                  </w:pPr>
                </w:p>
              </w:tc>
            </w:tr>
            <w:tr w:rsidR="00E22D85" w:rsidTr="00B57279">
              <w:trPr>
                <w:trHeight w:val="228"/>
              </w:trPr>
              <w:tc>
                <w:tcPr>
                  <w:tcW w:w="1584" w:type="dxa"/>
                  <w:shd w:val="clear" w:color="auto" w:fill="auto"/>
                </w:tcPr>
                <w:p w:rsidR="00E22D85" w:rsidRPr="00B02E94" w:rsidRDefault="00E22D85" w:rsidP="00B57279">
                  <w:pPr>
                    <w:pStyle w:val="ps1numbered"/>
                    <w:numPr>
                      <w:ilvl w:val="0"/>
                      <w:numId w:val="0"/>
                    </w:numPr>
                    <w:ind w:left="360"/>
                  </w:pPr>
                  <w:r>
                    <w:t xml:space="preserve">Obtaining </w:t>
                  </w:r>
                  <w:r w:rsidRPr="00B02E94">
                    <w:t>knowledge about principles of pharmacy management</w:t>
                  </w:r>
                </w:p>
              </w:tc>
              <w:tc>
                <w:tcPr>
                  <w:tcW w:w="1584" w:type="dxa"/>
                  <w:shd w:val="clear" w:color="auto" w:fill="auto"/>
                </w:tcPr>
                <w:p w:rsidR="00E22D85" w:rsidRDefault="00E22D85" w:rsidP="00B57279">
                  <w:pPr>
                    <w:pStyle w:val="ps1numbered"/>
                    <w:numPr>
                      <w:ilvl w:val="0"/>
                      <w:numId w:val="0"/>
                    </w:numPr>
                    <w:ind w:left="360"/>
                  </w:pPr>
                  <w:r>
                    <w:t>9</w:t>
                  </w:r>
                </w:p>
              </w:tc>
              <w:tc>
                <w:tcPr>
                  <w:tcW w:w="1584" w:type="dxa"/>
                  <w:shd w:val="clear" w:color="auto" w:fill="auto"/>
                </w:tcPr>
                <w:p w:rsidR="00E22D85" w:rsidRPr="00F50BDD" w:rsidRDefault="00E22D85" w:rsidP="00B57279">
                  <w:pPr>
                    <w:pStyle w:val="ps1numbered"/>
                    <w:numPr>
                      <w:ilvl w:val="0"/>
                      <w:numId w:val="0"/>
                    </w:numPr>
                    <w:ind w:left="360"/>
                  </w:pPr>
                  <w:r>
                    <w:t>Site preceptors</w:t>
                  </w:r>
                </w:p>
              </w:tc>
              <w:tc>
                <w:tcPr>
                  <w:tcW w:w="1584" w:type="dxa"/>
                  <w:shd w:val="clear" w:color="auto" w:fill="auto"/>
                </w:tcPr>
                <w:p w:rsidR="00E22D85" w:rsidRDefault="00E22D85" w:rsidP="00B57279">
                  <w:pPr>
                    <w:pStyle w:val="ps1numbered"/>
                    <w:numPr>
                      <w:ilvl w:val="0"/>
                      <w:numId w:val="0"/>
                    </w:numPr>
                    <w:ind w:left="360"/>
                  </w:pPr>
                  <w:r>
                    <w:t>A.5</w:t>
                  </w:r>
                </w:p>
              </w:tc>
              <w:tc>
                <w:tcPr>
                  <w:tcW w:w="1821" w:type="dxa"/>
                  <w:shd w:val="clear" w:color="auto" w:fill="auto"/>
                </w:tcPr>
                <w:p w:rsidR="00E22D85" w:rsidRDefault="00E22D85" w:rsidP="00B57279">
                  <w:pPr>
                    <w:pStyle w:val="ps1numbered"/>
                    <w:numPr>
                      <w:ilvl w:val="0"/>
                      <w:numId w:val="0"/>
                    </w:numPr>
                    <w:ind w:left="360"/>
                  </w:pPr>
                  <w:r>
                    <w:t>Assignment, exam</w:t>
                  </w:r>
                </w:p>
              </w:tc>
              <w:tc>
                <w:tcPr>
                  <w:tcW w:w="1347" w:type="dxa"/>
                  <w:shd w:val="clear" w:color="auto" w:fill="auto"/>
                </w:tcPr>
                <w:p w:rsidR="00E22D85" w:rsidRDefault="00E22D85" w:rsidP="00B57279">
                  <w:pPr>
                    <w:pStyle w:val="ps1numbered"/>
                    <w:numPr>
                      <w:ilvl w:val="0"/>
                      <w:numId w:val="0"/>
                    </w:numPr>
                    <w:ind w:left="360"/>
                  </w:pPr>
                </w:p>
              </w:tc>
            </w:tr>
          </w:tbl>
          <w:p w:rsidR="000F6AE2" w:rsidRDefault="000F6AE2" w:rsidP="00B57279">
            <w:pPr>
              <w:pStyle w:val="ps1numbered"/>
              <w:numPr>
                <w:ilvl w:val="0"/>
                <w:numId w:val="0"/>
              </w:numPr>
              <w:ind w:left="360"/>
            </w:pPr>
          </w:p>
          <w:p w:rsidR="000F6AE2" w:rsidRPr="00FC5969" w:rsidRDefault="000F6AE2" w:rsidP="00B57279">
            <w:pPr>
              <w:pStyle w:val="ps1numbered"/>
              <w:numPr>
                <w:ilvl w:val="0"/>
                <w:numId w:val="0"/>
              </w:numPr>
              <w:ind w:left="360"/>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1664"/>
        </w:trPr>
        <w:tc>
          <w:tcPr>
            <w:tcW w:w="10008" w:type="dxa"/>
          </w:tcPr>
          <w:p w:rsidR="00B143AC" w:rsidRPr="00FC5969" w:rsidRDefault="00B143AC" w:rsidP="00B57279">
            <w:pPr>
              <w:pStyle w:val="ps1Char"/>
            </w:pPr>
            <w:r w:rsidRPr="00FC5969">
              <w:t xml:space="preserve">Development of </w:t>
            </w:r>
            <w:r w:rsidR="009E5872">
              <w:t xml:space="preserve">ILOs </w:t>
            </w:r>
            <w:r w:rsidRPr="00FC5969">
              <w:t xml:space="preserve">is promoted through the following </w:t>
            </w:r>
            <w:r w:rsidRPr="00FC5969">
              <w:rPr>
                <w:u w:val="single"/>
              </w:rPr>
              <w:t>teaching and learning methods</w:t>
            </w:r>
            <w:r w:rsidRPr="00FC5969">
              <w:t>:</w:t>
            </w:r>
          </w:p>
          <w:p w:rsidR="00D139D5" w:rsidRPr="00D139D5" w:rsidRDefault="00D139D5" w:rsidP="00D139D5">
            <w:pPr>
              <w:numPr>
                <w:ilvl w:val="0"/>
                <w:numId w:val="15"/>
              </w:numPr>
              <w:rPr>
                <w:rFonts w:ascii="Cambria" w:hAnsi="Cambria"/>
                <w:b/>
                <w:bCs/>
                <w:szCs w:val="20"/>
              </w:rPr>
            </w:pPr>
            <w:r w:rsidRPr="00D139D5">
              <w:rPr>
                <w:rFonts w:ascii="Cambria" w:hAnsi="Cambria"/>
                <w:b/>
                <w:bCs/>
                <w:szCs w:val="20"/>
              </w:rPr>
              <w:t>Teaching Methods:</w:t>
            </w:r>
          </w:p>
          <w:p w:rsidR="00D139D5" w:rsidRDefault="00D139D5" w:rsidP="00B57279">
            <w:pPr>
              <w:pStyle w:val="ps1Char"/>
            </w:pPr>
          </w:p>
          <w:p w:rsidR="00B02E94" w:rsidRDefault="00B02E94" w:rsidP="00B57279">
            <w:pPr>
              <w:pStyle w:val="ps1Char"/>
              <w:numPr>
                <w:ilvl w:val="0"/>
                <w:numId w:val="16"/>
              </w:numPr>
            </w:pPr>
            <w:r>
              <w:t>Simulation training</w:t>
            </w:r>
          </w:p>
          <w:p w:rsidR="00B02E94" w:rsidRDefault="00B02E94" w:rsidP="00B57279">
            <w:pPr>
              <w:pStyle w:val="ps1Char"/>
              <w:numPr>
                <w:ilvl w:val="0"/>
                <w:numId w:val="16"/>
              </w:numPr>
            </w:pPr>
            <w:r>
              <w:t>Practice in community pharmacy</w:t>
            </w:r>
          </w:p>
          <w:p w:rsidR="00B02E94" w:rsidRDefault="00B02E94" w:rsidP="00B57279">
            <w:pPr>
              <w:pStyle w:val="ps1Char"/>
              <w:numPr>
                <w:ilvl w:val="0"/>
                <w:numId w:val="16"/>
              </w:numPr>
            </w:pPr>
            <w:r>
              <w:t>Training manual</w:t>
            </w:r>
          </w:p>
          <w:p w:rsidR="00B661BB" w:rsidRDefault="00B57279" w:rsidP="00B57279">
            <w:pPr>
              <w:pStyle w:val="ps1Char"/>
              <w:numPr>
                <w:ilvl w:val="0"/>
                <w:numId w:val="16"/>
              </w:numPr>
            </w:pPr>
            <w:r>
              <w:t>Assignments</w:t>
            </w:r>
            <w:r w:rsidR="00B02E94">
              <w:t>,</w:t>
            </w:r>
            <w:r>
              <w:t xml:space="preserve"> c</w:t>
            </w:r>
            <w:r w:rsidR="00B02E94">
              <w:t xml:space="preserve">ase discussion, </w:t>
            </w:r>
          </w:p>
          <w:p w:rsidR="00B02E94" w:rsidRDefault="00B02E94" w:rsidP="00B57279">
            <w:pPr>
              <w:pStyle w:val="ps1Char"/>
              <w:numPr>
                <w:ilvl w:val="0"/>
                <w:numId w:val="16"/>
              </w:numPr>
            </w:pPr>
            <w:r>
              <w:t>Discussion with community pharmacist and faculty supervisor</w:t>
            </w:r>
          </w:p>
          <w:p w:rsidR="002346F7" w:rsidRDefault="00B02E94" w:rsidP="00B57279">
            <w:pPr>
              <w:pStyle w:val="ps1Char"/>
              <w:numPr>
                <w:ilvl w:val="0"/>
                <w:numId w:val="16"/>
              </w:numPr>
            </w:pPr>
            <w:r>
              <w:t>Role plays</w:t>
            </w:r>
          </w:p>
          <w:p w:rsidR="00D139D5" w:rsidRDefault="00D139D5" w:rsidP="00B57279">
            <w:pPr>
              <w:pStyle w:val="ps1Char"/>
            </w:pPr>
          </w:p>
          <w:p w:rsidR="00D139D5" w:rsidRPr="00D139D5" w:rsidRDefault="00D139D5" w:rsidP="00B57279">
            <w:pPr>
              <w:pStyle w:val="ps1Char"/>
              <w:numPr>
                <w:ilvl w:val="0"/>
                <w:numId w:val="15"/>
              </w:numPr>
            </w:pPr>
            <w:r w:rsidRPr="00D139D5">
              <w:t>Learning Skills:</w:t>
            </w:r>
          </w:p>
          <w:p w:rsidR="00D139D5" w:rsidRDefault="00D139D5" w:rsidP="00B57279">
            <w:pPr>
              <w:pStyle w:val="ps1Char"/>
              <w:numPr>
                <w:ilvl w:val="0"/>
                <w:numId w:val="19"/>
              </w:numPr>
            </w:pPr>
            <w:r>
              <w:t>Problem solving</w:t>
            </w:r>
          </w:p>
          <w:p w:rsidR="00D139D5" w:rsidRPr="00D139D5" w:rsidRDefault="00D139D5" w:rsidP="00B57279">
            <w:pPr>
              <w:pStyle w:val="ps1Char"/>
              <w:numPr>
                <w:ilvl w:val="0"/>
                <w:numId w:val="19"/>
              </w:numPr>
            </w:pPr>
            <w:r w:rsidRPr="00D139D5">
              <w:t>Digital literacy</w:t>
            </w:r>
          </w:p>
          <w:p w:rsidR="00D139D5" w:rsidRPr="00D139D5" w:rsidRDefault="00D139D5" w:rsidP="00B57279">
            <w:pPr>
              <w:pStyle w:val="ps1Char"/>
              <w:numPr>
                <w:ilvl w:val="0"/>
                <w:numId w:val="19"/>
              </w:numPr>
            </w:pPr>
            <w:r w:rsidRPr="00D139D5">
              <w:t>Communication skills</w:t>
            </w:r>
          </w:p>
          <w:p w:rsidR="002346F7" w:rsidRPr="00FC5969" w:rsidRDefault="00D139D5" w:rsidP="00B57279">
            <w:pPr>
              <w:pStyle w:val="ps1Char"/>
              <w:numPr>
                <w:ilvl w:val="0"/>
                <w:numId w:val="19"/>
              </w:numPr>
            </w:pPr>
            <w:r w:rsidRPr="00D139D5">
              <w:t>Self directed learnin</w:t>
            </w:r>
            <w:r>
              <w:t>g</w:t>
            </w:r>
          </w:p>
        </w:tc>
      </w:tr>
    </w:tbl>
    <w:p w:rsidR="00B143AC" w:rsidRDefault="00B143AC" w:rsidP="00B57279">
      <w:pPr>
        <w:pStyle w:val="ps1Char"/>
      </w:pPr>
    </w:p>
    <w:p w:rsidR="002346F7" w:rsidRDefault="002346F7" w:rsidP="00B57279">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B143AC" w:rsidRPr="00FC5969" w:rsidRDefault="00B143AC" w:rsidP="00B57279">
            <w:pPr>
              <w:pStyle w:val="ps1Char"/>
            </w:pPr>
            <w:r w:rsidRPr="00FC5969">
              <w:t xml:space="preserve">Opportunities to demonstrate achievement of the </w:t>
            </w:r>
            <w:r w:rsidR="00955553">
              <w:t>ILOs</w:t>
            </w:r>
            <w:r w:rsidRPr="00FC5969">
              <w:t xml:space="preserve"> are provided through the following </w:t>
            </w:r>
            <w:r w:rsidRPr="00FC5969">
              <w:rPr>
                <w:u w:val="single"/>
              </w:rPr>
              <w:t>assessment methods</w:t>
            </w:r>
            <w:r w:rsidR="00C67D03">
              <w:rPr>
                <w:u w:val="single"/>
              </w:rPr>
              <w:t xml:space="preserve"> and requirements</w:t>
            </w:r>
            <w:r w:rsidRPr="00FC5969">
              <w:t>:</w:t>
            </w:r>
          </w:p>
          <w:p w:rsidR="00B02E94" w:rsidRDefault="00B02E94" w:rsidP="00B57279">
            <w:pPr>
              <w:pStyle w:val="ps1Char"/>
            </w:pPr>
          </w:p>
          <w:p w:rsidR="00B02E94" w:rsidRDefault="00B02E94" w:rsidP="00B57279">
            <w:pPr>
              <w:pStyle w:val="ps1Char"/>
              <w:numPr>
                <w:ilvl w:val="0"/>
                <w:numId w:val="20"/>
              </w:numPr>
            </w:pPr>
            <w:r>
              <w:t>Discussion with the Instructor</w:t>
            </w:r>
          </w:p>
          <w:p w:rsidR="00B02E94" w:rsidRDefault="00B02E94" w:rsidP="00B57279">
            <w:pPr>
              <w:pStyle w:val="ps1Char"/>
              <w:numPr>
                <w:ilvl w:val="0"/>
                <w:numId w:val="20"/>
              </w:numPr>
            </w:pPr>
            <w:r>
              <w:t>Competency based evaluation (Rubrics)</w:t>
            </w:r>
          </w:p>
          <w:p w:rsidR="00B02E94" w:rsidRDefault="00B02E94" w:rsidP="00B57279">
            <w:pPr>
              <w:pStyle w:val="ps1Char"/>
              <w:numPr>
                <w:ilvl w:val="0"/>
                <w:numId w:val="20"/>
              </w:numPr>
            </w:pPr>
            <w:r>
              <w:t>Pharmacy performance evaluation</w:t>
            </w:r>
          </w:p>
          <w:p w:rsidR="00715328" w:rsidRPr="00FC5969" w:rsidRDefault="00B02E94" w:rsidP="00B57279">
            <w:pPr>
              <w:pStyle w:val="ps1Char"/>
              <w:numPr>
                <w:ilvl w:val="0"/>
                <w:numId w:val="20"/>
              </w:numPr>
            </w:pPr>
            <w:r>
              <w:t>Exams</w:t>
            </w:r>
          </w:p>
        </w:tc>
      </w:tr>
    </w:tbl>
    <w:p w:rsidR="008B05EA" w:rsidRDefault="008B05EA" w:rsidP="00201381">
      <w:pPr>
        <w:pStyle w:val="ps2"/>
        <w:spacing w:before="120" w:after="120" w:line="240" w:lineRule="auto"/>
        <w:rPr>
          <w:rFonts w:ascii="Cambria" w:hAnsi="Cambria"/>
          <w:sz w:val="22"/>
          <w:szCs w:val="22"/>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22D85" w:rsidRPr="008016F7" w:rsidRDefault="00E22D85" w:rsidP="00E22D85">
            <w:pPr>
              <w:spacing w:before="80"/>
              <w:rPr>
                <w:rFonts w:ascii="Cambria" w:hAnsi="Cambria" w:cs="Arial"/>
                <w:bCs/>
                <w:szCs w:val="20"/>
              </w:rPr>
            </w:pPr>
            <w:r w:rsidRPr="008016F7">
              <w:rPr>
                <w:rFonts w:ascii="Cambria" w:hAnsi="Cambria" w:cs="Arial"/>
                <w:bCs/>
                <w:szCs w:val="20"/>
              </w:rPr>
              <w:t>A- Attendance policies:</w:t>
            </w:r>
          </w:p>
          <w:p w:rsidR="00E22D85" w:rsidRPr="008016F7" w:rsidRDefault="00E22D85" w:rsidP="00E22D85">
            <w:pPr>
              <w:numPr>
                <w:ilvl w:val="0"/>
                <w:numId w:val="21"/>
              </w:numPr>
              <w:spacing w:before="80" w:after="120"/>
              <w:rPr>
                <w:rFonts w:ascii="Cambria" w:hAnsi="Cambria" w:cs="Arial"/>
                <w:bCs/>
                <w:szCs w:val="20"/>
              </w:rPr>
            </w:pPr>
            <w:r>
              <w:rPr>
                <w:rFonts w:ascii="Cambria" w:hAnsi="Cambria" w:cs="Arial"/>
                <w:bCs/>
                <w:szCs w:val="20"/>
              </w:rPr>
              <w:t>As per the applicable university regulations</w:t>
            </w:r>
          </w:p>
          <w:p w:rsidR="00E22D85" w:rsidRPr="008016F7" w:rsidRDefault="00E22D85" w:rsidP="00E22D85">
            <w:pPr>
              <w:spacing w:before="80" w:after="120"/>
              <w:rPr>
                <w:rStyle w:val="hps"/>
                <w:rFonts w:ascii="Cambria" w:hAnsi="Cambria"/>
                <w:bCs/>
                <w:szCs w:val="20"/>
              </w:rPr>
            </w:pPr>
            <w:r w:rsidRPr="008016F7">
              <w:rPr>
                <w:rFonts w:ascii="Cambria" w:hAnsi="Cambria" w:cs="Arial"/>
                <w:bCs/>
                <w:szCs w:val="20"/>
              </w:rPr>
              <w:t xml:space="preserve">B- </w:t>
            </w:r>
            <w:r w:rsidRPr="008016F7">
              <w:rPr>
                <w:rStyle w:val="hps"/>
                <w:rFonts w:ascii="Cambria" w:hAnsi="Cambria"/>
                <w:bCs/>
                <w:szCs w:val="20"/>
              </w:rPr>
              <w:t>Absences fromexamsandhandinginassignmentson time:</w:t>
            </w:r>
          </w:p>
          <w:p w:rsidR="00E22D85" w:rsidRPr="008016F7" w:rsidRDefault="00E22D85" w:rsidP="00E22D85">
            <w:pPr>
              <w:numPr>
                <w:ilvl w:val="0"/>
                <w:numId w:val="21"/>
              </w:numPr>
              <w:spacing w:before="80" w:after="120"/>
              <w:rPr>
                <w:rStyle w:val="hps"/>
                <w:rFonts w:ascii="Cambria" w:hAnsi="Cambria"/>
                <w:bCs/>
                <w:szCs w:val="20"/>
              </w:rPr>
            </w:pPr>
            <w:r w:rsidRPr="00A56077">
              <w:rPr>
                <w:rStyle w:val="hps"/>
                <w:rFonts w:ascii="Cambria" w:hAnsi="Cambria"/>
                <w:bCs/>
                <w:szCs w:val="20"/>
              </w:rPr>
              <w:t>As per the applicable university regulations</w:t>
            </w:r>
          </w:p>
          <w:p w:rsidR="00E22D85" w:rsidRPr="008016F7" w:rsidRDefault="00E22D85" w:rsidP="00E22D85">
            <w:pPr>
              <w:spacing w:before="80" w:after="120"/>
              <w:rPr>
                <w:rStyle w:val="hps"/>
                <w:rFonts w:ascii="Cambria" w:hAnsi="Cambria"/>
                <w:bCs/>
                <w:szCs w:val="20"/>
              </w:rPr>
            </w:pPr>
            <w:r w:rsidRPr="008016F7">
              <w:rPr>
                <w:rStyle w:val="hps"/>
                <w:rFonts w:ascii="Cambria" w:hAnsi="Cambria"/>
                <w:bCs/>
                <w:szCs w:val="20"/>
              </w:rPr>
              <w:t>C- Health and safetyprocedures:</w:t>
            </w:r>
          </w:p>
          <w:p w:rsidR="00E22D85" w:rsidRPr="008016F7" w:rsidRDefault="00E22D85" w:rsidP="00E22D85">
            <w:pPr>
              <w:numPr>
                <w:ilvl w:val="0"/>
                <w:numId w:val="21"/>
              </w:numPr>
              <w:spacing w:before="80" w:after="120"/>
              <w:rPr>
                <w:rStyle w:val="hps"/>
                <w:rFonts w:ascii="Cambria" w:hAnsi="Cambria"/>
                <w:bCs/>
                <w:szCs w:val="20"/>
              </w:rPr>
            </w:pPr>
            <w:r>
              <w:rPr>
                <w:rStyle w:val="hps"/>
                <w:rFonts w:ascii="Cambria" w:hAnsi="Cambria"/>
                <w:bCs/>
                <w:szCs w:val="20"/>
              </w:rPr>
              <w:t>N/A</w:t>
            </w:r>
          </w:p>
          <w:p w:rsidR="00E22D85" w:rsidRPr="008016F7" w:rsidRDefault="00E22D85" w:rsidP="00E22D85">
            <w:pPr>
              <w:spacing w:before="80" w:after="120"/>
              <w:rPr>
                <w:rStyle w:val="hps"/>
                <w:rFonts w:ascii="Cambria" w:hAnsi="Cambria"/>
                <w:bCs/>
                <w:szCs w:val="20"/>
              </w:rPr>
            </w:pPr>
            <w:r w:rsidRPr="008016F7">
              <w:rPr>
                <w:rStyle w:val="hps"/>
                <w:rFonts w:ascii="Cambria" w:hAnsi="Cambria"/>
                <w:bCs/>
                <w:szCs w:val="20"/>
              </w:rPr>
              <w:t>D- Honesty policy regarding cheating, plagiarism, misbehavior:</w:t>
            </w:r>
          </w:p>
          <w:p w:rsidR="00E22D85" w:rsidRPr="008016F7" w:rsidRDefault="00E22D85" w:rsidP="00E22D85">
            <w:pPr>
              <w:numPr>
                <w:ilvl w:val="0"/>
                <w:numId w:val="21"/>
              </w:numPr>
              <w:spacing w:before="80" w:after="120"/>
              <w:rPr>
                <w:rStyle w:val="hps"/>
                <w:rFonts w:ascii="Cambria" w:hAnsi="Cambria"/>
                <w:bCs/>
                <w:szCs w:val="20"/>
              </w:rPr>
            </w:pPr>
            <w:r w:rsidRPr="00A56077">
              <w:rPr>
                <w:rStyle w:val="hps"/>
                <w:rFonts w:ascii="Cambria" w:hAnsi="Cambria"/>
                <w:bCs/>
                <w:szCs w:val="20"/>
              </w:rPr>
              <w:t>As per the applicable university regulations</w:t>
            </w:r>
          </w:p>
          <w:p w:rsidR="00E22D85" w:rsidRDefault="00E22D85" w:rsidP="00E22D85">
            <w:pPr>
              <w:spacing w:before="80" w:after="120"/>
              <w:rPr>
                <w:rStyle w:val="hps"/>
                <w:rFonts w:ascii="Cambria" w:hAnsi="Cambria"/>
                <w:bCs/>
                <w:szCs w:val="20"/>
              </w:rPr>
            </w:pPr>
            <w:r w:rsidRPr="00885AE4">
              <w:rPr>
                <w:rStyle w:val="hps"/>
                <w:rFonts w:ascii="Cambria" w:hAnsi="Cambria"/>
                <w:bCs/>
                <w:szCs w:val="20"/>
              </w:rPr>
              <w:t>E- Grading policy:</w:t>
            </w:r>
          </w:p>
          <w:p w:rsidR="00EB6001" w:rsidRDefault="00EB6001" w:rsidP="00E22D85">
            <w:pPr>
              <w:spacing w:before="80" w:after="120"/>
              <w:rPr>
                <w:rStyle w:val="hps"/>
                <w:rFonts w:ascii="Cambria" w:hAnsi="Cambria"/>
                <w:bCs/>
                <w:szCs w:val="20"/>
              </w:rPr>
            </w:pPr>
            <w:r>
              <w:rPr>
                <w:rStyle w:val="hps"/>
                <w:rFonts w:ascii="Cambria" w:hAnsi="Cambria"/>
                <w:bCs/>
                <w:szCs w:val="20"/>
              </w:rPr>
              <w:t>This is a pass/ fail course. The passing mark is 70%.</w:t>
            </w:r>
          </w:p>
          <w:p w:rsidR="00EB6001" w:rsidRDefault="00EB6001" w:rsidP="00E22D85">
            <w:pPr>
              <w:spacing w:before="80" w:after="120"/>
              <w:rPr>
                <w:rStyle w:val="hps"/>
                <w:rFonts w:ascii="Cambria" w:hAnsi="Cambria"/>
                <w:bCs/>
                <w:szCs w:val="20"/>
              </w:rPr>
            </w:pPr>
            <w:r>
              <w:rPr>
                <w:rStyle w:val="hps"/>
                <w:rFonts w:ascii="Cambria" w:hAnsi="Cambria"/>
                <w:bCs/>
                <w:szCs w:val="20"/>
              </w:rPr>
              <w:t>5 marks assignment</w:t>
            </w:r>
          </w:p>
          <w:p w:rsidR="00EB6001" w:rsidRDefault="00EB6001" w:rsidP="00E22D85">
            <w:pPr>
              <w:spacing w:before="80" w:after="120"/>
              <w:rPr>
                <w:rStyle w:val="hps"/>
                <w:rFonts w:ascii="Cambria" w:hAnsi="Cambria"/>
                <w:bCs/>
                <w:szCs w:val="20"/>
              </w:rPr>
            </w:pPr>
            <w:r>
              <w:rPr>
                <w:rStyle w:val="hps"/>
                <w:rFonts w:ascii="Cambria" w:hAnsi="Cambria"/>
                <w:bCs/>
                <w:szCs w:val="20"/>
              </w:rPr>
              <w:t>30 marks competency based evaluation during virtual pharmacy</w:t>
            </w:r>
          </w:p>
          <w:p w:rsidR="00EB6001" w:rsidRDefault="00885AE4" w:rsidP="00E22D85">
            <w:pPr>
              <w:spacing w:before="80" w:after="120"/>
              <w:rPr>
                <w:rStyle w:val="hps"/>
                <w:rFonts w:ascii="Cambria" w:hAnsi="Cambria"/>
                <w:bCs/>
                <w:szCs w:val="20"/>
              </w:rPr>
            </w:pPr>
            <w:r>
              <w:rPr>
                <w:rStyle w:val="hps"/>
                <w:rFonts w:ascii="Cambria" w:hAnsi="Cambria"/>
                <w:bCs/>
                <w:szCs w:val="20"/>
              </w:rPr>
              <w:t xml:space="preserve">25 marks </w:t>
            </w:r>
            <w:r w:rsidR="00EB6001">
              <w:rPr>
                <w:rStyle w:val="hps"/>
                <w:rFonts w:ascii="Cambria" w:hAnsi="Cambria"/>
                <w:bCs/>
                <w:szCs w:val="20"/>
              </w:rPr>
              <w:t>Midterm</w:t>
            </w:r>
          </w:p>
          <w:p w:rsidR="00885AE4" w:rsidRPr="008016F7" w:rsidRDefault="00885AE4" w:rsidP="00885AE4">
            <w:pPr>
              <w:spacing w:before="80" w:after="120"/>
              <w:rPr>
                <w:rStyle w:val="hps"/>
                <w:rFonts w:ascii="Cambria" w:hAnsi="Cambria"/>
                <w:bCs/>
                <w:szCs w:val="20"/>
              </w:rPr>
            </w:pPr>
            <w:r>
              <w:rPr>
                <w:rStyle w:val="hps"/>
                <w:rFonts w:ascii="Cambria" w:hAnsi="Cambria"/>
                <w:bCs/>
                <w:szCs w:val="20"/>
              </w:rPr>
              <w:t>10 marks site evaluation</w:t>
            </w:r>
          </w:p>
          <w:p w:rsidR="00997FE9" w:rsidRDefault="00885AE4" w:rsidP="0033559A">
            <w:pPr>
              <w:spacing w:before="80" w:after="120"/>
              <w:rPr>
                <w:rStyle w:val="hps"/>
                <w:rFonts w:ascii="Cambria" w:hAnsi="Cambria"/>
                <w:bCs/>
                <w:szCs w:val="20"/>
              </w:rPr>
            </w:pPr>
            <w:r>
              <w:rPr>
                <w:rStyle w:val="hps"/>
                <w:rFonts w:ascii="Cambria" w:hAnsi="Cambria"/>
                <w:bCs/>
                <w:szCs w:val="20"/>
              </w:rPr>
              <w:t>30 marks final exam</w:t>
            </w:r>
          </w:p>
          <w:p w:rsidR="00885AE4" w:rsidRPr="008016F7" w:rsidRDefault="00885AE4" w:rsidP="0033559A">
            <w:pPr>
              <w:spacing w:before="80" w:after="120"/>
              <w:rPr>
                <w:rStyle w:val="hps"/>
                <w:rFonts w:ascii="Cambria" w:hAnsi="Cambria"/>
                <w:bCs/>
                <w:szCs w:val="20"/>
              </w:rPr>
            </w:pPr>
          </w:p>
          <w:p w:rsidR="00997FE9" w:rsidRDefault="00997FE9" w:rsidP="00997FE9">
            <w:pPr>
              <w:spacing w:before="80" w:after="120"/>
              <w:rPr>
                <w:rFonts w:ascii="Cambria" w:hAnsi="Cambria" w:cs="Arial"/>
                <w:bCs/>
                <w:szCs w:val="20"/>
              </w:rPr>
            </w:pPr>
            <w:r w:rsidRPr="008016F7">
              <w:rPr>
                <w:rFonts w:ascii="Cambria" w:hAnsi="Cambria" w:cs="Arial"/>
                <w:bCs/>
                <w:szCs w:val="20"/>
              </w:rPr>
              <w:lastRenderedPageBreak/>
              <w:t>F- Available university services that support achievement in the course:</w:t>
            </w:r>
          </w:p>
          <w:p w:rsidR="002346F7" w:rsidRPr="008016F7" w:rsidRDefault="00B02E94" w:rsidP="00B661BB">
            <w:pPr>
              <w:spacing w:before="80" w:after="120"/>
              <w:rPr>
                <w:rFonts w:ascii="Cambria" w:hAnsi="Cambria" w:cs="Arial"/>
                <w:bCs/>
                <w:szCs w:val="20"/>
              </w:rPr>
            </w:pPr>
            <w:r>
              <w:rPr>
                <w:rFonts w:ascii="Cambria" w:hAnsi="Cambria" w:cs="Arial"/>
                <w:bCs/>
                <w:szCs w:val="20"/>
              </w:rPr>
              <w:t>Virtual pharmacy</w:t>
            </w:r>
          </w:p>
        </w:tc>
      </w:tr>
    </w:tbl>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lastRenderedPageBreak/>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833"/>
        </w:trPr>
        <w:tc>
          <w:tcPr>
            <w:tcW w:w="10008" w:type="dxa"/>
            <w:tcBorders>
              <w:bottom w:val="single" w:sz="4" w:space="0" w:color="auto"/>
            </w:tcBorders>
          </w:tcPr>
          <w:p w:rsidR="00B02E94" w:rsidRDefault="00B02E94" w:rsidP="00B02E94">
            <w:pPr>
              <w:spacing w:before="80" w:after="120"/>
              <w:rPr>
                <w:rFonts w:ascii="Cambria" w:hAnsi="Cambria" w:cs="Arial"/>
                <w:bCs/>
                <w:szCs w:val="20"/>
              </w:rPr>
            </w:pPr>
            <w:r>
              <w:rPr>
                <w:rFonts w:ascii="Cambria" w:hAnsi="Cambria" w:cs="Arial"/>
                <w:bCs/>
                <w:szCs w:val="20"/>
              </w:rPr>
              <w:t>Data show</w:t>
            </w:r>
          </w:p>
          <w:p w:rsidR="00B02E94" w:rsidRDefault="00B02E94" w:rsidP="00B02E94">
            <w:pPr>
              <w:spacing w:before="80" w:after="120"/>
              <w:rPr>
                <w:rFonts w:ascii="Cambria" w:hAnsi="Cambria" w:cs="Arial"/>
                <w:bCs/>
                <w:szCs w:val="20"/>
              </w:rPr>
            </w:pPr>
            <w:r>
              <w:rPr>
                <w:rFonts w:ascii="Cambria" w:hAnsi="Cambria" w:cs="Arial"/>
                <w:bCs/>
                <w:szCs w:val="20"/>
              </w:rPr>
              <w:t>Samples from different dosage forms</w:t>
            </w:r>
          </w:p>
          <w:p w:rsidR="00B661BB" w:rsidRDefault="00B661BB" w:rsidP="00B02E94">
            <w:pPr>
              <w:spacing w:before="80" w:after="120"/>
              <w:rPr>
                <w:rFonts w:ascii="Cambria" w:hAnsi="Cambria" w:cs="Arial"/>
                <w:bCs/>
                <w:szCs w:val="20"/>
              </w:rPr>
            </w:pPr>
            <w:r>
              <w:rPr>
                <w:rFonts w:ascii="Cambria" w:hAnsi="Cambria" w:cs="Arial"/>
                <w:bCs/>
                <w:szCs w:val="20"/>
              </w:rPr>
              <w:t>Glucose check device (Glucometer)</w:t>
            </w:r>
          </w:p>
          <w:p w:rsidR="008B05EA" w:rsidRPr="00FC5969" w:rsidRDefault="00B661BB" w:rsidP="00885AE4">
            <w:pPr>
              <w:pStyle w:val="Header"/>
              <w:tabs>
                <w:tab w:val="clear" w:pos="4153"/>
                <w:tab w:val="clear" w:pos="8306"/>
              </w:tabs>
              <w:spacing w:before="120" w:after="100" w:afterAutospacing="1"/>
              <w:rPr>
                <w:rFonts w:ascii="Cambria" w:hAnsi="Cambria" w:cs="Arial"/>
                <w:sz w:val="22"/>
                <w:szCs w:val="22"/>
              </w:rPr>
            </w:pPr>
            <w:r>
              <w:rPr>
                <w:rFonts w:ascii="Cambria" w:hAnsi="Cambria" w:cs="Arial"/>
                <w:sz w:val="22"/>
                <w:szCs w:val="22"/>
              </w:rPr>
              <w:t>Blood pressure measuring device</w:t>
            </w: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C5969"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5472E9" w:rsidRDefault="007F629D" w:rsidP="00DF5B96">
            <w:pPr>
              <w:numPr>
                <w:ilvl w:val="0"/>
                <w:numId w:val="3"/>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assigned reading and audio-visuals:</w:t>
            </w: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5472E9" w:rsidRDefault="007F629D" w:rsidP="00DF5B96">
            <w:pPr>
              <w:numPr>
                <w:ilvl w:val="0"/>
                <w:numId w:val="3"/>
              </w:numPr>
              <w:ind w:left="360"/>
              <w:rPr>
                <w:rFonts w:ascii="Cambria" w:hAnsi="Cambria"/>
                <w:szCs w:val="20"/>
              </w:rPr>
            </w:pPr>
            <w:r w:rsidRPr="005472E9">
              <w:rPr>
                <w:rFonts w:ascii="Cambria" w:hAnsi="Cambria"/>
                <w:szCs w:val="20"/>
              </w:rPr>
              <w:t>Recommended books, materials, and media:</w:t>
            </w:r>
          </w:p>
          <w:p w:rsidR="00B661BB" w:rsidRPr="00B661BB" w:rsidRDefault="00B661BB" w:rsidP="00B661BB">
            <w:pPr>
              <w:rPr>
                <w:rFonts w:ascii="Cambria" w:hAnsi="Cambria" w:cs="Arial"/>
                <w:szCs w:val="20"/>
                <w:lang w:val="en-US"/>
              </w:rPr>
            </w:pPr>
            <w:r w:rsidRPr="00B661BB">
              <w:rPr>
                <w:rFonts w:ascii="Cambria" w:hAnsi="Cambria" w:cs="Arial"/>
                <w:szCs w:val="20"/>
                <w:lang w:val="en-US"/>
              </w:rPr>
              <w:t>ISBN</w:t>
            </w:r>
            <w:r w:rsidRPr="00B661BB">
              <w:rPr>
                <w:rFonts w:ascii="Cambria" w:hAnsi="Cambria" w:cs="Arial"/>
                <w:szCs w:val="20"/>
                <w:lang w:val="en-US"/>
              </w:rPr>
              <w:tab/>
              <w:t>Title</w:t>
            </w:r>
            <w:r w:rsidRPr="00B661BB">
              <w:rPr>
                <w:rFonts w:ascii="Cambria" w:hAnsi="Cambria" w:cs="Arial"/>
                <w:szCs w:val="20"/>
                <w:lang w:val="en-US"/>
              </w:rPr>
              <w:tab/>
              <w:t>Author</w:t>
            </w:r>
            <w:r w:rsidRPr="00B661BB">
              <w:rPr>
                <w:rFonts w:ascii="Cambria" w:hAnsi="Cambria" w:cs="Arial"/>
                <w:szCs w:val="20"/>
                <w:lang w:val="en-US"/>
              </w:rPr>
              <w:tab/>
              <w:t>Year</w:t>
            </w:r>
          </w:p>
          <w:p w:rsidR="00B661BB" w:rsidRPr="00B661BB" w:rsidRDefault="00B661BB" w:rsidP="00B661BB">
            <w:pPr>
              <w:rPr>
                <w:rFonts w:ascii="Cambria" w:hAnsi="Cambria" w:cs="Arial"/>
                <w:szCs w:val="20"/>
                <w:lang w:val="en-US"/>
              </w:rPr>
            </w:pPr>
            <w:r w:rsidRPr="00B661BB">
              <w:rPr>
                <w:rFonts w:ascii="Cambria" w:hAnsi="Cambria" w:cs="Arial"/>
                <w:szCs w:val="20"/>
                <w:lang w:val="en-US"/>
              </w:rPr>
              <w:t>0444522018</w:t>
            </w:r>
            <w:r w:rsidRPr="00B661BB">
              <w:rPr>
                <w:rFonts w:ascii="Cambria" w:hAnsi="Cambria" w:cs="Arial"/>
                <w:szCs w:val="20"/>
                <w:lang w:val="en-US"/>
              </w:rPr>
              <w:tab/>
              <w:t>Pharmacy law and practice</w:t>
            </w:r>
            <w:r w:rsidRPr="00B661BB">
              <w:rPr>
                <w:rFonts w:ascii="Cambria" w:hAnsi="Cambria" w:cs="Arial"/>
                <w:szCs w:val="20"/>
                <w:lang w:val="en-US"/>
              </w:rPr>
              <w:tab/>
              <w:t>Fisher, Jonathan</w:t>
            </w:r>
            <w:r w:rsidRPr="00B661BB">
              <w:rPr>
                <w:rFonts w:ascii="Cambria" w:hAnsi="Cambria" w:cs="Arial"/>
                <w:szCs w:val="20"/>
                <w:lang w:val="en-US"/>
              </w:rPr>
              <w:tab/>
              <w:t>2006</w:t>
            </w:r>
          </w:p>
          <w:p w:rsidR="00B661BB" w:rsidRPr="00B661BB" w:rsidRDefault="00B661BB" w:rsidP="00B661BB">
            <w:pPr>
              <w:rPr>
                <w:rFonts w:ascii="Cambria" w:hAnsi="Cambria" w:cs="Arial"/>
                <w:szCs w:val="20"/>
                <w:lang w:val="en-US"/>
              </w:rPr>
            </w:pPr>
            <w:r w:rsidRPr="00B661BB">
              <w:rPr>
                <w:rFonts w:ascii="Cambria" w:hAnsi="Cambria" w:cs="Arial"/>
                <w:szCs w:val="20"/>
                <w:lang w:val="en-US"/>
              </w:rPr>
              <w:t>0323170218</w:t>
            </w:r>
            <w:r w:rsidRPr="00B661BB">
              <w:rPr>
                <w:rFonts w:ascii="Cambria" w:hAnsi="Cambria" w:cs="Arial"/>
                <w:szCs w:val="20"/>
                <w:lang w:val="en-US"/>
              </w:rPr>
              <w:tab/>
              <w:t>Mosby's drug guide for nursing students</w:t>
            </w:r>
            <w:r w:rsidRPr="00B661BB">
              <w:rPr>
                <w:rFonts w:ascii="Cambria" w:hAnsi="Cambria" w:cs="Arial"/>
                <w:szCs w:val="20"/>
                <w:lang w:val="en-US"/>
              </w:rPr>
              <w:tab/>
              <w:t>Skidmore-Roth, L</w:t>
            </w:r>
            <w:r w:rsidRPr="00B661BB">
              <w:rPr>
                <w:rFonts w:ascii="Cambria" w:hAnsi="Cambria" w:cs="Arial"/>
                <w:szCs w:val="20"/>
                <w:lang w:val="en-US"/>
              </w:rPr>
              <w:tab/>
              <w:t>2014</w:t>
            </w:r>
          </w:p>
          <w:p w:rsidR="00B661BB" w:rsidRPr="00B661BB" w:rsidRDefault="00B661BB" w:rsidP="00B661BB">
            <w:pPr>
              <w:rPr>
                <w:rFonts w:ascii="Cambria" w:hAnsi="Cambria" w:cs="Arial"/>
                <w:szCs w:val="20"/>
                <w:lang w:val="en-US"/>
              </w:rPr>
            </w:pPr>
            <w:r w:rsidRPr="00B661BB">
              <w:rPr>
                <w:rFonts w:ascii="Cambria" w:hAnsi="Cambria" w:cs="Arial"/>
                <w:szCs w:val="20"/>
                <w:lang w:val="en-US"/>
              </w:rPr>
              <w:t>0803625855</w:t>
            </w:r>
            <w:r w:rsidRPr="00B661BB">
              <w:rPr>
                <w:rFonts w:ascii="Cambria" w:hAnsi="Cambria" w:cs="Arial"/>
                <w:szCs w:val="20"/>
                <w:lang w:val="en-US"/>
              </w:rPr>
              <w:tab/>
              <w:t>Patient-Centered Pharmacology: Learning System for the Conscientious Prescriber</w:t>
            </w:r>
            <w:r w:rsidRPr="00B661BB">
              <w:rPr>
                <w:rFonts w:ascii="Cambria" w:hAnsi="Cambria" w:cs="Arial"/>
                <w:szCs w:val="20"/>
                <w:lang w:val="en-US"/>
              </w:rPr>
              <w:tab/>
              <w:t>Tindall, W. N., Sedrak, M. M., &amp;Boltri, J. M.</w:t>
            </w:r>
            <w:r w:rsidRPr="00B661BB">
              <w:rPr>
                <w:rFonts w:ascii="Cambria" w:hAnsi="Cambria" w:cs="Arial"/>
                <w:szCs w:val="20"/>
                <w:lang w:val="en-US"/>
              </w:rPr>
              <w:tab/>
              <w:t>2013</w:t>
            </w:r>
          </w:p>
          <w:p w:rsidR="00B661BB" w:rsidRPr="00B661BB" w:rsidRDefault="00B661BB" w:rsidP="00B661BB">
            <w:pPr>
              <w:rPr>
                <w:rFonts w:ascii="Cambria" w:hAnsi="Cambria" w:cs="Arial"/>
                <w:szCs w:val="20"/>
                <w:lang w:val="en-US"/>
              </w:rPr>
            </w:pPr>
            <w:r w:rsidRPr="00B661BB">
              <w:rPr>
                <w:rFonts w:ascii="Cambria" w:hAnsi="Cambria" w:cs="Arial"/>
                <w:szCs w:val="20"/>
                <w:lang w:val="en-US"/>
              </w:rPr>
              <w:t>9786612317200</w:t>
            </w:r>
            <w:r w:rsidRPr="00B661BB">
              <w:rPr>
                <w:rFonts w:ascii="Cambria" w:hAnsi="Cambria" w:cs="Arial"/>
                <w:szCs w:val="20"/>
                <w:lang w:val="en-US"/>
              </w:rPr>
              <w:tab/>
              <w:t>Hospital preregistration pharmacist training</w:t>
            </w:r>
            <w:r w:rsidRPr="00B661BB">
              <w:rPr>
                <w:rFonts w:ascii="Cambria" w:hAnsi="Cambria" w:cs="Arial"/>
                <w:szCs w:val="20"/>
                <w:lang w:val="en-US"/>
              </w:rPr>
              <w:tab/>
              <w:t>Safdar, Aamer</w:t>
            </w:r>
            <w:r w:rsidRPr="00B661BB">
              <w:rPr>
                <w:rFonts w:ascii="Cambria" w:hAnsi="Cambria" w:cs="Arial"/>
                <w:szCs w:val="20"/>
                <w:lang w:val="en-US"/>
              </w:rPr>
              <w:tab/>
              <w:t>2009</w:t>
            </w:r>
          </w:p>
          <w:p w:rsidR="007F629D" w:rsidRPr="005472E9" w:rsidRDefault="00B661BB" w:rsidP="00B661BB">
            <w:pPr>
              <w:rPr>
                <w:rFonts w:ascii="Cambria" w:hAnsi="Cambria" w:cs="Arial"/>
                <w:szCs w:val="20"/>
                <w:lang w:val="en-US"/>
              </w:rPr>
            </w:pPr>
            <w:r w:rsidRPr="00B661BB">
              <w:rPr>
                <w:rFonts w:ascii="Cambria" w:hAnsi="Cambria" w:cs="Arial"/>
                <w:szCs w:val="20"/>
                <w:lang w:val="en-US"/>
              </w:rPr>
              <w:t>0812107918</w:t>
            </w:r>
            <w:r w:rsidRPr="00B661BB">
              <w:rPr>
                <w:rFonts w:ascii="Cambria" w:hAnsi="Cambria" w:cs="Arial"/>
                <w:szCs w:val="20"/>
                <w:lang w:val="en-US"/>
              </w:rPr>
              <w:tab/>
              <w:t>Medication guide for patient counseling</w:t>
            </w:r>
            <w:r w:rsidRPr="00B661BB">
              <w:rPr>
                <w:rFonts w:ascii="Cambria" w:hAnsi="Cambria" w:cs="Arial"/>
                <w:szCs w:val="20"/>
                <w:lang w:val="en-US"/>
              </w:rPr>
              <w:tab/>
              <w:t>Smith, Dorothy L.</w:t>
            </w:r>
            <w:r w:rsidRPr="00B661BB">
              <w:rPr>
                <w:rFonts w:ascii="Cambria" w:hAnsi="Cambria" w:cs="Arial"/>
                <w:szCs w:val="20"/>
                <w:lang w:val="en-US"/>
              </w:rPr>
              <w:tab/>
              <w:t>1981</w:t>
            </w:r>
          </w:p>
          <w:p w:rsidR="00EC794D" w:rsidRPr="005472E9" w:rsidRDefault="00EC794D" w:rsidP="00F57F5A">
            <w:pPr>
              <w:rPr>
                <w:rFonts w:ascii="Cambria" w:hAnsi="Cambria"/>
                <w:szCs w:val="20"/>
                <w:lang w:val="en-US"/>
              </w:rPr>
            </w:pPr>
          </w:p>
          <w:p w:rsidR="00D73DA5" w:rsidRPr="005472E9" w:rsidRDefault="00D73DA5" w:rsidP="00F57F5A">
            <w:pPr>
              <w:rPr>
                <w:rFonts w:ascii="Cambria" w:hAnsi="Cambria"/>
                <w:szCs w:val="20"/>
                <w:lang w:val="en-US"/>
              </w:rPr>
            </w:pPr>
          </w:p>
        </w:tc>
      </w:tr>
    </w:tbl>
    <w:p w:rsidR="008B05EA" w:rsidRDefault="008B05EA" w:rsidP="00EC794D">
      <w:pPr>
        <w:pStyle w:val="Heading7"/>
        <w:rPr>
          <w:rFonts w:ascii="Cambria" w:hAnsi="Cambria" w:cs="Arial"/>
          <w:b/>
          <w:bCs/>
          <w:sz w:val="22"/>
          <w:szCs w:val="22"/>
          <w:u w:val="none"/>
        </w:rPr>
      </w:pPr>
    </w:p>
    <w:p w:rsidR="00EC794D" w:rsidRPr="00FC5969" w:rsidRDefault="00EC794D" w:rsidP="00EC794D">
      <w:pPr>
        <w:rPr>
          <w:rFonts w:ascii="Cambria" w:hAnsi="Cambria"/>
          <w:sz w:val="22"/>
          <w:szCs w:val="22"/>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121183">
        <w:tc>
          <w:tcPr>
            <w:tcW w:w="10008" w:type="dxa"/>
          </w:tcPr>
          <w:p w:rsidR="002346F7" w:rsidRDefault="002346F7" w:rsidP="002346F7"/>
          <w:p w:rsidR="002346F7" w:rsidRDefault="002346F7" w:rsidP="002346F7"/>
          <w:p w:rsidR="002346F7" w:rsidRPr="002346F7" w:rsidRDefault="002346F7" w:rsidP="002346F7"/>
          <w:p w:rsidR="00D73DA5" w:rsidRPr="00D73DA5" w:rsidRDefault="00D73DA5" w:rsidP="00D73DA5"/>
          <w:p w:rsidR="00F06879" w:rsidRDefault="00F06879" w:rsidP="00F06879"/>
          <w:p w:rsidR="00F06879" w:rsidRPr="00F06879" w:rsidRDefault="00F06879" w:rsidP="00F06879"/>
        </w:tc>
      </w:tr>
    </w:tbl>
    <w:p w:rsidR="00B143AC" w:rsidRDefault="00B143AC" w:rsidP="00CC4F1F">
      <w:pPr>
        <w:rPr>
          <w:rFonts w:ascii="Cambria" w:hAnsi="Cambria" w:cs="Arial"/>
          <w:sz w:val="22"/>
          <w:szCs w:val="22"/>
        </w:rPr>
      </w:pP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Name of Course Coordinator: -------------------Signature: ------------------------- Date: ------------------------- Head of curriculum committee/Department: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683A68">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6"/>
      <w:footerReference w:type="default" r:id="rId17"/>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86" w:rsidRDefault="00EF6286">
      <w:r>
        <w:separator/>
      </w:r>
    </w:p>
  </w:endnote>
  <w:endnote w:type="continuationSeparator" w:id="0">
    <w:p w:rsidR="00EF6286" w:rsidRDefault="00EF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58"/>
    </w:tblGrid>
    <w:tr w:rsidR="009E2ABD" w:rsidTr="00683A68">
      <w:tc>
        <w:tcPr>
          <w:tcW w:w="918" w:type="dxa"/>
        </w:tcPr>
        <w:p w:rsidR="009E2ABD" w:rsidRPr="00683A68" w:rsidRDefault="00F00D00">
          <w:pPr>
            <w:pStyle w:val="Footer"/>
            <w:jc w:val="right"/>
            <w:rPr>
              <w:b/>
              <w:bCs/>
              <w:color w:val="4F81BD"/>
              <w:sz w:val="32"/>
              <w:szCs w:val="32"/>
            </w:rPr>
          </w:pPr>
          <w:r w:rsidRPr="00683A68">
            <w:rPr>
              <w:sz w:val="22"/>
              <w:szCs w:val="22"/>
            </w:rPr>
            <w:fldChar w:fldCharType="begin"/>
          </w:r>
          <w:r w:rsidR="009E2ABD" w:rsidRPr="00683A68">
            <w:instrText xml:space="preserve"> PAGE   \* MERGEFORMAT </w:instrText>
          </w:r>
          <w:r w:rsidRPr="00683A68">
            <w:rPr>
              <w:sz w:val="22"/>
              <w:szCs w:val="22"/>
            </w:rPr>
            <w:fldChar w:fldCharType="separate"/>
          </w:r>
          <w:r w:rsidR="00F55301" w:rsidRPr="00F55301">
            <w:rPr>
              <w:b/>
              <w:bCs/>
              <w:noProof/>
              <w:color w:val="4F81BD"/>
              <w:sz w:val="32"/>
              <w:szCs w:val="32"/>
            </w:rPr>
            <w:t>1</w:t>
          </w:r>
          <w:r w:rsidRPr="00683A68">
            <w:rPr>
              <w:b/>
              <w:bCs/>
              <w:noProof/>
              <w:color w:val="4F81BD"/>
              <w:sz w:val="32"/>
              <w:szCs w:val="32"/>
            </w:rPr>
            <w:fldChar w:fldCharType="end"/>
          </w:r>
        </w:p>
      </w:tc>
      <w:tc>
        <w:tcPr>
          <w:tcW w:w="7938" w:type="dxa"/>
        </w:tcPr>
        <w:p w:rsidR="009E2ABD" w:rsidRDefault="009E2ABD">
          <w:pPr>
            <w:pStyle w:val="Footer"/>
          </w:pPr>
        </w:p>
      </w:tc>
    </w:tr>
  </w:tbl>
  <w:p w:rsidR="009E2ABD" w:rsidRDefault="009E2ABD">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86" w:rsidRDefault="00EF6286">
      <w:r>
        <w:separator/>
      </w:r>
    </w:p>
  </w:footnote>
  <w:footnote w:type="continuationSeparator" w:id="0">
    <w:p w:rsidR="00EF6286" w:rsidRDefault="00EF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D" w:rsidRPr="00F51120" w:rsidRDefault="009E2ABD"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9E2ABD" w:rsidRDefault="009E2ABD">
    <w:pPr>
      <w:pStyle w:val="Header"/>
      <w:jc w:val="right"/>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0F25CD"/>
    <w:multiLevelType w:val="hybridMultilevel"/>
    <w:tmpl w:val="C77691D2"/>
    <w:lvl w:ilvl="0" w:tplc="ADDC63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6A164A"/>
    <w:multiLevelType w:val="hybridMultilevel"/>
    <w:tmpl w:val="8B663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E1534"/>
    <w:multiLevelType w:val="hybridMultilevel"/>
    <w:tmpl w:val="D8FCD446"/>
    <w:lvl w:ilvl="0" w:tplc="ADDC63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E6517"/>
    <w:multiLevelType w:val="hybridMultilevel"/>
    <w:tmpl w:val="EB6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D72E0"/>
    <w:multiLevelType w:val="hybridMultilevel"/>
    <w:tmpl w:val="2B60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60B14"/>
    <w:multiLevelType w:val="hybridMultilevel"/>
    <w:tmpl w:val="7F3ED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F7730D"/>
    <w:multiLevelType w:val="hybridMultilevel"/>
    <w:tmpl w:val="0A2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A0EAF"/>
    <w:multiLevelType w:val="hybridMultilevel"/>
    <w:tmpl w:val="C302B642"/>
    <w:lvl w:ilvl="0" w:tplc="BCD4C6C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C7445"/>
    <w:multiLevelType w:val="hybridMultilevel"/>
    <w:tmpl w:val="B6EA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04F94"/>
    <w:multiLevelType w:val="hybridMultilevel"/>
    <w:tmpl w:val="34A295E2"/>
    <w:lvl w:ilvl="0" w:tplc="82BA781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2361F7"/>
    <w:multiLevelType w:val="hybridMultilevel"/>
    <w:tmpl w:val="09A45E28"/>
    <w:lvl w:ilvl="0" w:tplc="82BA781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1A1D90"/>
    <w:multiLevelType w:val="hybridMultilevel"/>
    <w:tmpl w:val="A3428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382F90"/>
    <w:multiLevelType w:val="hybridMultilevel"/>
    <w:tmpl w:val="525E6C60"/>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4E3DE1"/>
    <w:multiLevelType w:val="hybridMultilevel"/>
    <w:tmpl w:val="610C8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5A4CAE"/>
    <w:multiLevelType w:val="hybridMultilevel"/>
    <w:tmpl w:val="799E1F3C"/>
    <w:lvl w:ilvl="0" w:tplc="ADDC63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F21EF"/>
    <w:multiLevelType w:val="hybridMultilevel"/>
    <w:tmpl w:val="0492B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54B41"/>
    <w:multiLevelType w:val="hybridMultilevel"/>
    <w:tmpl w:val="6A6A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26BFC"/>
    <w:multiLevelType w:val="hybridMultilevel"/>
    <w:tmpl w:val="E8F0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C3BFC"/>
    <w:multiLevelType w:val="hybridMultilevel"/>
    <w:tmpl w:val="E0945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1"/>
  </w:num>
  <w:num w:numId="2">
    <w:abstractNumId w:val="0"/>
  </w:num>
  <w:num w:numId="3">
    <w:abstractNumId w:val="3"/>
  </w:num>
  <w:num w:numId="4">
    <w:abstractNumId w:val="4"/>
  </w:num>
  <w:num w:numId="5">
    <w:abstractNumId w:val="16"/>
  </w:num>
  <w:num w:numId="6">
    <w:abstractNumId w:val="1"/>
  </w:num>
  <w:num w:numId="7">
    <w:abstractNumId w:val="10"/>
  </w:num>
  <w:num w:numId="8">
    <w:abstractNumId w:val="7"/>
  </w:num>
  <w:num w:numId="9">
    <w:abstractNumId w:val="17"/>
  </w:num>
  <w:num w:numId="10">
    <w:abstractNumId w:val="6"/>
  </w:num>
  <w:num w:numId="11">
    <w:abstractNumId w:val="15"/>
  </w:num>
  <w:num w:numId="12">
    <w:abstractNumId w:val="20"/>
  </w:num>
  <w:num w:numId="13">
    <w:abstractNumId w:val="13"/>
  </w:num>
  <w:num w:numId="14">
    <w:abstractNumId w:val="2"/>
  </w:num>
  <w:num w:numId="15">
    <w:abstractNumId w:val="14"/>
  </w:num>
  <w:num w:numId="16">
    <w:abstractNumId w:val="8"/>
  </w:num>
  <w:num w:numId="17">
    <w:abstractNumId w:val="9"/>
  </w:num>
  <w:num w:numId="18">
    <w:abstractNumId w:val="11"/>
  </w:num>
  <w:num w:numId="19">
    <w:abstractNumId w:val="5"/>
  </w:num>
  <w:num w:numId="20">
    <w:abstractNumId w:val="19"/>
  </w:num>
  <w:num w:numId="21">
    <w:abstractNumId w:val="12"/>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DA"/>
    <w:rsid w:val="00002735"/>
    <w:rsid w:val="00004C72"/>
    <w:rsid w:val="000165F1"/>
    <w:rsid w:val="00016899"/>
    <w:rsid w:val="0002388B"/>
    <w:rsid w:val="00024732"/>
    <w:rsid w:val="00035167"/>
    <w:rsid w:val="00047D5D"/>
    <w:rsid w:val="000700F3"/>
    <w:rsid w:val="000724F1"/>
    <w:rsid w:val="000C17DB"/>
    <w:rsid w:val="000C47AB"/>
    <w:rsid w:val="000E10C1"/>
    <w:rsid w:val="000F6AE2"/>
    <w:rsid w:val="00100132"/>
    <w:rsid w:val="001128D9"/>
    <w:rsid w:val="001143B0"/>
    <w:rsid w:val="00121183"/>
    <w:rsid w:val="0012294E"/>
    <w:rsid w:val="00123D6F"/>
    <w:rsid w:val="00136E6F"/>
    <w:rsid w:val="00150244"/>
    <w:rsid w:val="00150C7F"/>
    <w:rsid w:val="001711B8"/>
    <w:rsid w:val="00172634"/>
    <w:rsid w:val="001731B3"/>
    <w:rsid w:val="001876F5"/>
    <w:rsid w:val="001D5714"/>
    <w:rsid w:val="001F26BA"/>
    <w:rsid w:val="001F31EA"/>
    <w:rsid w:val="00201381"/>
    <w:rsid w:val="002026E9"/>
    <w:rsid w:val="002346F7"/>
    <w:rsid w:val="002445EA"/>
    <w:rsid w:val="00266E80"/>
    <w:rsid w:val="00291693"/>
    <w:rsid w:val="0030145C"/>
    <w:rsid w:val="00310A24"/>
    <w:rsid w:val="00314838"/>
    <w:rsid w:val="00317288"/>
    <w:rsid w:val="003259AF"/>
    <w:rsid w:val="0033559A"/>
    <w:rsid w:val="003411E7"/>
    <w:rsid w:val="00373FBD"/>
    <w:rsid w:val="00380215"/>
    <w:rsid w:val="003843EA"/>
    <w:rsid w:val="003E1014"/>
    <w:rsid w:val="0040165E"/>
    <w:rsid w:val="004202C0"/>
    <w:rsid w:val="0042205B"/>
    <w:rsid w:val="00424235"/>
    <w:rsid w:val="00435A00"/>
    <w:rsid w:val="00453BFA"/>
    <w:rsid w:val="004A707E"/>
    <w:rsid w:val="004C39CD"/>
    <w:rsid w:val="004F493F"/>
    <w:rsid w:val="005303D7"/>
    <w:rsid w:val="005472E9"/>
    <w:rsid w:val="00556B3F"/>
    <w:rsid w:val="00572F9A"/>
    <w:rsid w:val="00583F44"/>
    <w:rsid w:val="00592640"/>
    <w:rsid w:val="005B1749"/>
    <w:rsid w:val="005E5AF5"/>
    <w:rsid w:val="00601507"/>
    <w:rsid w:val="00616DF2"/>
    <w:rsid w:val="00620096"/>
    <w:rsid w:val="00620BB8"/>
    <w:rsid w:val="00627DDC"/>
    <w:rsid w:val="00634DE0"/>
    <w:rsid w:val="006457F7"/>
    <w:rsid w:val="0064628C"/>
    <w:rsid w:val="00671D3D"/>
    <w:rsid w:val="006742A9"/>
    <w:rsid w:val="0067568D"/>
    <w:rsid w:val="00676685"/>
    <w:rsid w:val="00683A68"/>
    <w:rsid w:val="00693873"/>
    <w:rsid w:val="006A5EFA"/>
    <w:rsid w:val="006B022D"/>
    <w:rsid w:val="006C2C6F"/>
    <w:rsid w:val="006F70C6"/>
    <w:rsid w:val="00700C7B"/>
    <w:rsid w:val="00715328"/>
    <w:rsid w:val="0075066C"/>
    <w:rsid w:val="0075627D"/>
    <w:rsid w:val="00761E80"/>
    <w:rsid w:val="007643B7"/>
    <w:rsid w:val="00775228"/>
    <w:rsid w:val="0078312D"/>
    <w:rsid w:val="007B266D"/>
    <w:rsid w:val="007B31BF"/>
    <w:rsid w:val="007D6082"/>
    <w:rsid w:val="007D76F3"/>
    <w:rsid w:val="007E0741"/>
    <w:rsid w:val="007E4658"/>
    <w:rsid w:val="007F629D"/>
    <w:rsid w:val="00800C80"/>
    <w:rsid w:val="008016F7"/>
    <w:rsid w:val="00804135"/>
    <w:rsid w:val="00824627"/>
    <w:rsid w:val="00832EDA"/>
    <w:rsid w:val="00840524"/>
    <w:rsid w:val="00852826"/>
    <w:rsid w:val="008833FE"/>
    <w:rsid w:val="00885AE4"/>
    <w:rsid w:val="008B05EA"/>
    <w:rsid w:val="008B7F9A"/>
    <w:rsid w:val="008F001B"/>
    <w:rsid w:val="008F2A28"/>
    <w:rsid w:val="008F32BC"/>
    <w:rsid w:val="008F7791"/>
    <w:rsid w:val="0091262F"/>
    <w:rsid w:val="00920768"/>
    <w:rsid w:val="009310E1"/>
    <w:rsid w:val="00934132"/>
    <w:rsid w:val="00955553"/>
    <w:rsid w:val="00956EC6"/>
    <w:rsid w:val="00965D7E"/>
    <w:rsid w:val="00990C57"/>
    <w:rsid w:val="00997FE9"/>
    <w:rsid w:val="009A550F"/>
    <w:rsid w:val="009A7C82"/>
    <w:rsid w:val="009B6777"/>
    <w:rsid w:val="009C6D3F"/>
    <w:rsid w:val="009E2ABD"/>
    <w:rsid w:val="009E5872"/>
    <w:rsid w:val="009E6C5C"/>
    <w:rsid w:val="009F7B84"/>
    <w:rsid w:val="00A42EC1"/>
    <w:rsid w:val="00A45946"/>
    <w:rsid w:val="00A76B27"/>
    <w:rsid w:val="00A90D1D"/>
    <w:rsid w:val="00AD1543"/>
    <w:rsid w:val="00B016DA"/>
    <w:rsid w:val="00B02E94"/>
    <w:rsid w:val="00B04B7D"/>
    <w:rsid w:val="00B10043"/>
    <w:rsid w:val="00B10A55"/>
    <w:rsid w:val="00B143AC"/>
    <w:rsid w:val="00B20BF7"/>
    <w:rsid w:val="00B257DE"/>
    <w:rsid w:val="00B51B69"/>
    <w:rsid w:val="00B53C33"/>
    <w:rsid w:val="00B57279"/>
    <w:rsid w:val="00B661BB"/>
    <w:rsid w:val="00C06816"/>
    <w:rsid w:val="00C67454"/>
    <w:rsid w:val="00C67D03"/>
    <w:rsid w:val="00C737C7"/>
    <w:rsid w:val="00C87B41"/>
    <w:rsid w:val="00CC4F1F"/>
    <w:rsid w:val="00CD6B52"/>
    <w:rsid w:val="00CF4B5C"/>
    <w:rsid w:val="00D012E8"/>
    <w:rsid w:val="00D05C7C"/>
    <w:rsid w:val="00D11748"/>
    <w:rsid w:val="00D139D5"/>
    <w:rsid w:val="00D27A02"/>
    <w:rsid w:val="00D64E98"/>
    <w:rsid w:val="00D6536F"/>
    <w:rsid w:val="00D66E33"/>
    <w:rsid w:val="00D73DA5"/>
    <w:rsid w:val="00D75241"/>
    <w:rsid w:val="00D75D37"/>
    <w:rsid w:val="00D77409"/>
    <w:rsid w:val="00D806F9"/>
    <w:rsid w:val="00D928AB"/>
    <w:rsid w:val="00DD25CD"/>
    <w:rsid w:val="00DF5B96"/>
    <w:rsid w:val="00E15C93"/>
    <w:rsid w:val="00E22D85"/>
    <w:rsid w:val="00E40BA7"/>
    <w:rsid w:val="00E546E1"/>
    <w:rsid w:val="00E55E19"/>
    <w:rsid w:val="00E60635"/>
    <w:rsid w:val="00E73622"/>
    <w:rsid w:val="00EA4756"/>
    <w:rsid w:val="00EB6001"/>
    <w:rsid w:val="00EC0C0B"/>
    <w:rsid w:val="00EC2745"/>
    <w:rsid w:val="00EC794D"/>
    <w:rsid w:val="00ED2558"/>
    <w:rsid w:val="00EE6BEC"/>
    <w:rsid w:val="00EF6286"/>
    <w:rsid w:val="00F00D00"/>
    <w:rsid w:val="00F06879"/>
    <w:rsid w:val="00F248B9"/>
    <w:rsid w:val="00F24D05"/>
    <w:rsid w:val="00F377FA"/>
    <w:rsid w:val="00F50625"/>
    <w:rsid w:val="00F50BDD"/>
    <w:rsid w:val="00F51120"/>
    <w:rsid w:val="00F55301"/>
    <w:rsid w:val="00F57F5A"/>
    <w:rsid w:val="00F65973"/>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D27A02"/>
    <w:pPr>
      <w:keepNext/>
      <w:outlineLvl w:val="0"/>
    </w:pPr>
    <w:rPr>
      <w:sz w:val="32"/>
    </w:rPr>
  </w:style>
  <w:style w:type="paragraph" w:styleId="Heading2">
    <w:name w:val="heading 2"/>
    <w:basedOn w:val="Normal"/>
    <w:next w:val="Normal"/>
    <w:qFormat/>
    <w:rsid w:val="00D27A02"/>
    <w:pPr>
      <w:keepNext/>
      <w:outlineLvl w:val="1"/>
    </w:pPr>
    <w:rPr>
      <w:sz w:val="24"/>
    </w:rPr>
  </w:style>
  <w:style w:type="paragraph" w:styleId="Heading3">
    <w:name w:val="heading 3"/>
    <w:basedOn w:val="Normal"/>
    <w:next w:val="Normal"/>
    <w:qFormat/>
    <w:rsid w:val="00D27A02"/>
    <w:pPr>
      <w:keepNext/>
      <w:outlineLvl w:val="2"/>
    </w:pPr>
    <w:rPr>
      <w:sz w:val="22"/>
      <w:u w:val="single"/>
    </w:rPr>
  </w:style>
  <w:style w:type="paragraph" w:styleId="Heading4">
    <w:name w:val="heading 4"/>
    <w:basedOn w:val="Normal"/>
    <w:next w:val="Normal"/>
    <w:qFormat/>
    <w:rsid w:val="00D27A02"/>
    <w:pPr>
      <w:keepNext/>
      <w:outlineLvl w:val="3"/>
    </w:pPr>
    <w:rPr>
      <w:b/>
      <w:sz w:val="24"/>
    </w:rPr>
  </w:style>
  <w:style w:type="paragraph" w:styleId="Heading5">
    <w:name w:val="heading 5"/>
    <w:basedOn w:val="Normal"/>
    <w:next w:val="Normal"/>
    <w:qFormat/>
    <w:rsid w:val="00D27A02"/>
    <w:pPr>
      <w:keepNext/>
      <w:outlineLvl w:val="4"/>
    </w:pPr>
    <w:rPr>
      <w:b/>
    </w:rPr>
  </w:style>
  <w:style w:type="paragraph" w:styleId="Heading6">
    <w:name w:val="heading 6"/>
    <w:basedOn w:val="Normal"/>
    <w:next w:val="Normal"/>
    <w:qFormat/>
    <w:rsid w:val="00D27A02"/>
    <w:pPr>
      <w:keepNext/>
      <w:outlineLvl w:val="5"/>
    </w:pPr>
    <w:rPr>
      <w:i/>
      <w:sz w:val="24"/>
    </w:rPr>
  </w:style>
  <w:style w:type="paragraph" w:styleId="Heading7">
    <w:name w:val="heading 7"/>
    <w:basedOn w:val="Normal"/>
    <w:next w:val="Normal"/>
    <w:qFormat/>
    <w:rsid w:val="00D27A02"/>
    <w:pPr>
      <w:keepNext/>
      <w:outlineLvl w:val="6"/>
    </w:pPr>
    <w:rPr>
      <w:sz w:val="24"/>
      <w:u w:val="single"/>
    </w:rPr>
  </w:style>
  <w:style w:type="paragraph" w:styleId="Heading8">
    <w:name w:val="heading 8"/>
    <w:basedOn w:val="Normal"/>
    <w:next w:val="Normal"/>
    <w:qFormat/>
    <w:rsid w:val="00D27A02"/>
    <w:pPr>
      <w:keepNext/>
      <w:outlineLvl w:val="7"/>
    </w:pPr>
    <w:rPr>
      <w:i/>
      <w:sz w:val="22"/>
    </w:rPr>
  </w:style>
  <w:style w:type="paragraph" w:styleId="Heading9">
    <w:name w:val="heading 9"/>
    <w:basedOn w:val="Normal"/>
    <w:next w:val="Normal"/>
    <w:qFormat/>
    <w:rsid w:val="00D27A02"/>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D27A02"/>
    <w:pPr>
      <w:tabs>
        <w:tab w:val="center" w:pos="4153"/>
        <w:tab w:val="right" w:pos="8306"/>
      </w:tabs>
    </w:pPr>
  </w:style>
  <w:style w:type="paragraph" w:styleId="Footer">
    <w:name w:val="footer"/>
    <w:basedOn w:val="Normal"/>
    <w:link w:val="FooterChar"/>
    <w:uiPriority w:val="99"/>
    <w:rsid w:val="00D27A02"/>
    <w:pPr>
      <w:tabs>
        <w:tab w:val="center" w:pos="4153"/>
        <w:tab w:val="right" w:pos="8306"/>
      </w:tabs>
    </w:pPr>
  </w:style>
  <w:style w:type="paragraph" w:styleId="BodyText2">
    <w:name w:val="Body Text 2"/>
    <w:basedOn w:val="Normal"/>
    <w:rsid w:val="00D27A02"/>
    <w:rPr>
      <w:sz w:val="24"/>
    </w:rPr>
  </w:style>
  <w:style w:type="paragraph" w:styleId="BodyText3">
    <w:name w:val="Body Text 3"/>
    <w:basedOn w:val="Normal"/>
    <w:rsid w:val="00D27A02"/>
    <w:rPr>
      <w:i/>
      <w:sz w:val="24"/>
    </w:rPr>
  </w:style>
  <w:style w:type="paragraph" w:styleId="List">
    <w:name w:val="List"/>
    <w:basedOn w:val="Normal"/>
    <w:rsid w:val="00D27A02"/>
    <w:pPr>
      <w:ind w:left="283" w:hanging="283"/>
    </w:pPr>
  </w:style>
  <w:style w:type="paragraph" w:styleId="Caption">
    <w:name w:val="caption"/>
    <w:basedOn w:val="Normal"/>
    <w:next w:val="Normal"/>
    <w:qFormat/>
    <w:rsid w:val="00D27A02"/>
    <w:pPr>
      <w:spacing w:before="120" w:after="120"/>
    </w:pPr>
    <w:rPr>
      <w:b/>
    </w:rPr>
  </w:style>
  <w:style w:type="paragraph" w:styleId="BodyText">
    <w:name w:val="Body Text"/>
    <w:basedOn w:val="Normal"/>
    <w:rsid w:val="00D27A02"/>
    <w:pPr>
      <w:jc w:val="both"/>
    </w:pPr>
    <w:rPr>
      <w:sz w:val="24"/>
    </w:rPr>
  </w:style>
  <w:style w:type="paragraph" w:styleId="BodyTextIndent">
    <w:name w:val="Body Text Indent"/>
    <w:basedOn w:val="Normal"/>
    <w:rsid w:val="00D27A02"/>
    <w:pPr>
      <w:spacing w:before="240"/>
      <w:ind w:left="360"/>
      <w:jc w:val="both"/>
    </w:pPr>
  </w:style>
  <w:style w:type="paragraph" w:customStyle="1" w:styleId="BodyText21">
    <w:name w:val="Body Text 21"/>
    <w:basedOn w:val="Normal"/>
    <w:rsid w:val="00D27A02"/>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D27A02"/>
    <w:pPr>
      <w:keepNext/>
      <w:spacing w:before="240" w:after="120"/>
    </w:pPr>
    <w:rPr>
      <w:b/>
      <w:sz w:val="22"/>
    </w:rPr>
  </w:style>
  <w:style w:type="paragraph" w:customStyle="1" w:styleId="leveljust">
    <w:name w:val="leveljust"/>
    <w:basedOn w:val="level"/>
    <w:rsid w:val="00D27A02"/>
    <w:pPr>
      <w:jc w:val="both"/>
    </w:pPr>
  </w:style>
  <w:style w:type="paragraph" w:customStyle="1" w:styleId="level">
    <w:name w:val="level"/>
    <w:basedOn w:val="Normal"/>
    <w:rsid w:val="00D27A02"/>
    <w:pPr>
      <w:keepNext/>
      <w:tabs>
        <w:tab w:val="left" w:pos="360"/>
      </w:tabs>
      <w:spacing w:before="120" w:after="120"/>
    </w:pPr>
    <w:rPr>
      <w:b/>
      <w:sz w:val="18"/>
    </w:rPr>
  </w:style>
  <w:style w:type="paragraph" w:customStyle="1" w:styleId="Normal-spaceabove">
    <w:name w:val="Normal - space above"/>
    <w:rsid w:val="00D27A02"/>
    <w:pPr>
      <w:keepLines/>
      <w:spacing w:before="60"/>
      <w:jc w:val="both"/>
    </w:pPr>
    <w:rPr>
      <w:sz w:val="16"/>
      <w:lang w:val="en-GB"/>
    </w:rPr>
  </w:style>
  <w:style w:type="character" w:styleId="FootnoteReference">
    <w:name w:val="footnote reference"/>
    <w:semiHidden/>
    <w:rsid w:val="00D27A02"/>
    <w:rPr>
      <w:vertAlign w:val="superscript"/>
    </w:rPr>
  </w:style>
  <w:style w:type="character" w:styleId="Hyperlink">
    <w:name w:val="Hyperlink"/>
    <w:rsid w:val="00D27A02"/>
    <w:rPr>
      <w:rFonts w:ascii="Arial" w:hAnsi="Arial" w:cs="Arial" w:hint="default"/>
      <w:color w:val="0000FF"/>
      <w:u w:val="single"/>
    </w:rPr>
  </w:style>
  <w:style w:type="paragraph" w:styleId="NormalWeb">
    <w:name w:val="Normal (Web)"/>
    <w:basedOn w:val="Normal"/>
    <w:rsid w:val="00D27A02"/>
    <w:pPr>
      <w:spacing w:before="100" w:beforeAutospacing="1" w:after="100" w:afterAutospacing="1"/>
    </w:pPr>
    <w:rPr>
      <w:rFonts w:cs="Arial"/>
      <w:color w:val="000000"/>
      <w:sz w:val="24"/>
    </w:rPr>
  </w:style>
  <w:style w:type="character" w:styleId="FollowedHyperlink">
    <w:name w:val="FollowedHyperlink"/>
    <w:rsid w:val="00D27A02"/>
    <w:rPr>
      <w:color w:val="800080"/>
      <w:u w:val="single"/>
    </w:rPr>
  </w:style>
  <w:style w:type="character" w:styleId="PageNumber">
    <w:name w:val="page number"/>
    <w:basedOn w:val="DefaultParagraphFont"/>
    <w:rsid w:val="00D27A02"/>
  </w:style>
  <w:style w:type="paragraph" w:styleId="BalloonText">
    <w:name w:val="Balloon Text"/>
    <w:basedOn w:val="Normal"/>
    <w:semiHidden/>
    <w:rsid w:val="00D27A02"/>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B57279"/>
    <w:rPr>
      <w:rFonts w:ascii="Cambria" w:hAnsi="Cambria"/>
      <w:b/>
      <w:bCs/>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B57279"/>
    <w:rPr>
      <w:rFonts w:ascii="Cambria" w:hAnsi="Cambria"/>
      <w:b/>
      <w:bCs/>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UnresolvedMention1">
    <w:name w:val="Unresolved Mention1"/>
    <w:basedOn w:val="DefaultParagraphFont"/>
    <w:uiPriority w:val="99"/>
    <w:semiHidden/>
    <w:unhideWhenUsed/>
    <w:rsid w:val="00B661BB"/>
    <w:rPr>
      <w:color w:val="808080"/>
      <w:shd w:val="clear" w:color="auto" w:fill="E6E6E6"/>
    </w:rPr>
  </w:style>
  <w:style w:type="paragraph" w:styleId="ListParagraph">
    <w:name w:val="List Paragraph"/>
    <w:basedOn w:val="Normal"/>
    <w:qFormat/>
    <w:rsid w:val="00B57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D27A02"/>
    <w:pPr>
      <w:keepNext/>
      <w:outlineLvl w:val="0"/>
    </w:pPr>
    <w:rPr>
      <w:sz w:val="32"/>
    </w:rPr>
  </w:style>
  <w:style w:type="paragraph" w:styleId="Heading2">
    <w:name w:val="heading 2"/>
    <w:basedOn w:val="Normal"/>
    <w:next w:val="Normal"/>
    <w:qFormat/>
    <w:rsid w:val="00D27A02"/>
    <w:pPr>
      <w:keepNext/>
      <w:outlineLvl w:val="1"/>
    </w:pPr>
    <w:rPr>
      <w:sz w:val="24"/>
    </w:rPr>
  </w:style>
  <w:style w:type="paragraph" w:styleId="Heading3">
    <w:name w:val="heading 3"/>
    <w:basedOn w:val="Normal"/>
    <w:next w:val="Normal"/>
    <w:qFormat/>
    <w:rsid w:val="00D27A02"/>
    <w:pPr>
      <w:keepNext/>
      <w:outlineLvl w:val="2"/>
    </w:pPr>
    <w:rPr>
      <w:sz w:val="22"/>
      <w:u w:val="single"/>
    </w:rPr>
  </w:style>
  <w:style w:type="paragraph" w:styleId="Heading4">
    <w:name w:val="heading 4"/>
    <w:basedOn w:val="Normal"/>
    <w:next w:val="Normal"/>
    <w:qFormat/>
    <w:rsid w:val="00D27A02"/>
    <w:pPr>
      <w:keepNext/>
      <w:outlineLvl w:val="3"/>
    </w:pPr>
    <w:rPr>
      <w:b/>
      <w:sz w:val="24"/>
    </w:rPr>
  </w:style>
  <w:style w:type="paragraph" w:styleId="Heading5">
    <w:name w:val="heading 5"/>
    <w:basedOn w:val="Normal"/>
    <w:next w:val="Normal"/>
    <w:qFormat/>
    <w:rsid w:val="00D27A02"/>
    <w:pPr>
      <w:keepNext/>
      <w:outlineLvl w:val="4"/>
    </w:pPr>
    <w:rPr>
      <w:b/>
    </w:rPr>
  </w:style>
  <w:style w:type="paragraph" w:styleId="Heading6">
    <w:name w:val="heading 6"/>
    <w:basedOn w:val="Normal"/>
    <w:next w:val="Normal"/>
    <w:qFormat/>
    <w:rsid w:val="00D27A02"/>
    <w:pPr>
      <w:keepNext/>
      <w:outlineLvl w:val="5"/>
    </w:pPr>
    <w:rPr>
      <w:i/>
      <w:sz w:val="24"/>
    </w:rPr>
  </w:style>
  <w:style w:type="paragraph" w:styleId="Heading7">
    <w:name w:val="heading 7"/>
    <w:basedOn w:val="Normal"/>
    <w:next w:val="Normal"/>
    <w:qFormat/>
    <w:rsid w:val="00D27A02"/>
    <w:pPr>
      <w:keepNext/>
      <w:outlineLvl w:val="6"/>
    </w:pPr>
    <w:rPr>
      <w:sz w:val="24"/>
      <w:u w:val="single"/>
    </w:rPr>
  </w:style>
  <w:style w:type="paragraph" w:styleId="Heading8">
    <w:name w:val="heading 8"/>
    <w:basedOn w:val="Normal"/>
    <w:next w:val="Normal"/>
    <w:qFormat/>
    <w:rsid w:val="00D27A02"/>
    <w:pPr>
      <w:keepNext/>
      <w:outlineLvl w:val="7"/>
    </w:pPr>
    <w:rPr>
      <w:i/>
      <w:sz w:val="22"/>
    </w:rPr>
  </w:style>
  <w:style w:type="paragraph" w:styleId="Heading9">
    <w:name w:val="heading 9"/>
    <w:basedOn w:val="Normal"/>
    <w:next w:val="Normal"/>
    <w:qFormat/>
    <w:rsid w:val="00D27A02"/>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D27A02"/>
    <w:pPr>
      <w:tabs>
        <w:tab w:val="center" w:pos="4153"/>
        <w:tab w:val="right" w:pos="8306"/>
      </w:tabs>
    </w:pPr>
  </w:style>
  <w:style w:type="paragraph" w:styleId="Footer">
    <w:name w:val="footer"/>
    <w:basedOn w:val="Normal"/>
    <w:link w:val="FooterChar"/>
    <w:uiPriority w:val="99"/>
    <w:rsid w:val="00D27A02"/>
    <w:pPr>
      <w:tabs>
        <w:tab w:val="center" w:pos="4153"/>
        <w:tab w:val="right" w:pos="8306"/>
      </w:tabs>
    </w:pPr>
  </w:style>
  <w:style w:type="paragraph" w:styleId="BodyText2">
    <w:name w:val="Body Text 2"/>
    <w:basedOn w:val="Normal"/>
    <w:rsid w:val="00D27A02"/>
    <w:rPr>
      <w:sz w:val="24"/>
    </w:rPr>
  </w:style>
  <w:style w:type="paragraph" w:styleId="BodyText3">
    <w:name w:val="Body Text 3"/>
    <w:basedOn w:val="Normal"/>
    <w:rsid w:val="00D27A02"/>
    <w:rPr>
      <w:i/>
      <w:sz w:val="24"/>
    </w:rPr>
  </w:style>
  <w:style w:type="paragraph" w:styleId="List">
    <w:name w:val="List"/>
    <w:basedOn w:val="Normal"/>
    <w:rsid w:val="00D27A02"/>
    <w:pPr>
      <w:ind w:left="283" w:hanging="283"/>
    </w:pPr>
  </w:style>
  <w:style w:type="paragraph" w:styleId="Caption">
    <w:name w:val="caption"/>
    <w:basedOn w:val="Normal"/>
    <w:next w:val="Normal"/>
    <w:qFormat/>
    <w:rsid w:val="00D27A02"/>
    <w:pPr>
      <w:spacing w:before="120" w:after="120"/>
    </w:pPr>
    <w:rPr>
      <w:b/>
    </w:rPr>
  </w:style>
  <w:style w:type="paragraph" w:styleId="BodyText">
    <w:name w:val="Body Text"/>
    <w:basedOn w:val="Normal"/>
    <w:rsid w:val="00D27A02"/>
    <w:pPr>
      <w:jc w:val="both"/>
    </w:pPr>
    <w:rPr>
      <w:sz w:val="24"/>
    </w:rPr>
  </w:style>
  <w:style w:type="paragraph" w:styleId="BodyTextIndent">
    <w:name w:val="Body Text Indent"/>
    <w:basedOn w:val="Normal"/>
    <w:rsid w:val="00D27A02"/>
    <w:pPr>
      <w:spacing w:before="240"/>
      <w:ind w:left="360"/>
      <w:jc w:val="both"/>
    </w:pPr>
  </w:style>
  <w:style w:type="paragraph" w:customStyle="1" w:styleId="BodyText21">
    <w:name w:val="Body Text 21"/>
    <w:basedOn w:val="Normal"/>
    <w:rsid w:val="00D27A02"/>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D27A02"/>
    <w:pPr>
      <w:keepNext/>
      <w:spacing w:before="240" w:after="120"/>
    </w:pPr>
    <w:rPr>
      <w:b/>
      <w:sz w:val="22"/>
    </w:rPr>
  </w:style>
  <w:style w:type="paragraph" w:customStyle="1" w:styleId="leveljust">
    <w:name w:val="leveljust"/>
    <w:basedOn w:val="level"/>
    <w:rsid w:val="00D27A02"/>
    <w:pPr>
      <w:jc w:val="both"/>
    </w:pPr>
  </w:style>
  <w:style w:type="paragraph" w:customStyle="1" w:styleId="level">
    <w:name w:val="level"/>
    <w:basedOn w:val="Normal"/>
    <w:rsid w:val="00D27A02"/>
    <w:pPr>
      <w:keepNext/>
      <w:tabs>
        <w:tab w:val="left" w:pos="360"/>
      </w:tabs>
      <w:spacing w:before="120" w:after="120"/>
    </w:pPr>
    <w:rPr>
      <w:b/>
      <w:sz w:val="18"/>
    </w:rPr>
  </w:style>
  <w:style w:type="paragraph" w:customStyle="1" w:styleId="Normal-spaceabove">
    <w:name w:val="Normal - space above"/>
    <w:rsid w:val="00D27A02"/>
    <w:pPr>
      <w:keepLines/>
      <w:spacing w:before="60"/>
      <w:jc w:val="both"/>
    </w:pPr>
    <w:rPr>
      <w:sz w:val="16"/>
      <w:lang w:val="en-GB"/>
    </w:rPr>
  </w:style>
  <w:style w:type="character" w:styleId="FootnoteReference">
    <w:name w:val="footnote reference"/>
    <w:semiHidden/>
    <w:rsid w:val="00D27A02"/>
    <w:rPr>
      <w:vertAlign w:val="superscript"/>
    </w:rPr>
  </w:style>
  <w:style w:type="character" w:styleId="Hyperlink">
    <w:name w:val="Hyperlink"/>
    <w:rsid w:val="00D27A02"/>
    <w:rPr>
      <w:rFonts w:ascii="Arial" w:hAnsi="Arial" w:cs="Arial" w:hint="default"/>
      <w:color w:val="0000FF"/>
      <w:u w:val="single"/>
    </w:rPr>
  </w:style>
  <w:style w:type="paragraph" w:styleId="NormalWeb">
    <w:name w:val="Normal (Web)"/>
    <w:basedOn w:val="Normal"/>
    <w:rsid w:val="00D27A02"/>
    <w:pPr>
      <w:spacing w:before="100" w:beforeAutospacing="1" w:after="100" w:afterAutospacing="1"/>
    </w:pPr>
    <w:rPr>
      <w:rFonts w:cs="Arial"/>
      <w:color w:val="000000"/>
      <w:sz w:val="24"/>
    </w:rPr>
  </w:style>
  <w:style w:type="character" w:styleId="FollowedHyperlink">
    <w:name w:val="FollowedHyperlink"/>
    <w:rsid w:val="00D27A02"/>
    <w:rPr>
      <w:color w:val="800080"/>
      <w:u w:val="single"/>
    </w:rPr>
  </w:style>
  <w:style w:type="character" w:styleId="PageNumber">
    <w:name w:val="page number"/>
    <w:basedOn w:val="DefaultParagraphFont"/>
    <w:rsid w:val="00D27A02"/>
  </w:style>
  <w:style w:type="paragraph" w:styleId="BalloonText">
    <w:name w:val="Balloon Text"/>
    <w:basedOn w:val="Normal"/>
    <w:semiHidden/>
    <w:rsid w:val="00D27A02"/>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B57279"/>
    <w:rPr>
      <w:rFonts w:ascii="Cambria" w:hAnsi="Cambria"/>
      <w:b/>
      <w:bCs/>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B57279"/>
    <w:rPr>
      <w:rFonts w:ascii="Cambria" w:hAnsi="Cambria"/>
      <w:b/>
      <w:bCs/>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UnresolvedMention1">
    <w:name w:val="Unresolved Mention1"/>
    <w:basedOn w:val="DefaultParagraphFont"/>
    <w:uiPriority w:val="99"/>
    <w:semiHidden/>
    <w:unhideWhenUsed/>
    <w:rsid w:val="00B661BB"/>
    <w:rPr>
      <w:color w:val="808080"/>
      <w:shd w:val="clear" w:color="auto" w:fill="E6E6E6"/>
    </w:rPr>
  </w:style>
  <w:style w:type="paragraph" w:styleId="ListParagraph">
    <w:name w:val="List Paragraph"/>
    <w:basedOn w:val="Normal"/>
    <w:qFormat/>
    <w:rsid w:val="00B5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4441">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79685643">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R_haddadin@ju.edu.jo"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FormType xmlns="45804768-7f68-44ad-8493-733ff8c0415e">Course Syllabus</FormType>
    <_dlc_DocId xmlns="4c854669-c37d-4e1c-9895-ff9cd39da670">KEWWX7CN5SVZ-3-567</_dlc_DocId>
    <_dlc_DocIdUrl xmlns="4c854669-c37d-4e1c-9895-ff9cd39da670">
      <Url>http://sites.ju.edu.jo/en/Pqmc/_layouts/DocIdRedir.aspx?ID=KEWWX7CN5SVZ-3-567</Url>
      <Description>KEWWX7CN5SVZ-3-567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f09676783ba48c10c036466274de5247">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f2324e9e0f707cbbf3c7d65179b4b9a7"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F75260A7-49C6-493E-A45F-68416E253CB2}">
  <ds:schemaRefs>
    <ds:schemaRef ds:uri="http://schemas.microsoft.com/office/2006/metadata/properties"/>
    <ds:schemaRef ds:uri="45804768-7f68-44ad-8493-733ff8c0415e"/>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CA8CEFE6-A36A-4C09-B44F-3141A2681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2E0D70-711C-4619-B1A6-D1AFE7CF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Abdassalam Al-Shoubaky</cp:lastModifiedBy>
  <cp:revision>2</cp:revision>
  <cp:lastPrinted>2015-03-23T11:23:00Z</cp:lastPrinted>
  <dcterms:created xsi:type="dcterms:W3CDTF">2017-10-23T09:41:00Z</dcterms:created>
  <dcterms:modified xsi:type="dcterms:W3CDTF">2017-10-23T09:41:00Z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